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670"/>
      </w:tblGrid>
      <w:tr w:rsidR="00663203" w:rsidRPr="00DA19C1" w:rsidTr="000D07D5">
        <w:tc>
          <w:tcPr>
            <w:tcW w:w="3970" w:type="dxa"/>
          </w:tcPr>
          <w:p w:rsidR="00663203" w:rsidRPr="00F925D0" w:rsidRDefault="00F62C48" w:rsidP="0088165D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F925D0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SỞ Y TẾ HÀ TĨNH</w:t>
            </w:r>
          </w:p>
          <w:p w:rsidR="00F62C48" w:rsidRPr="00F925D0" w:rsidRDefault="00F62C48" w:rsidP="0088165D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F925D0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BỆNH VIỆN ĐA KHOA</w:t>
            </w:r>
          </w:p>
          <w:p w:rsidR="00F62C48" w:rsidRPr="00F925D0" w:rsidRDefault="008D1433" w:rsidP="0088165D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F925D0">
              <w:rPr>
                <w:rFonts w:asciiTheme="majorHAnsi" w:hAnsiTheme="majorHAnsi" w:cstheme="majorHAnsi"/>
                <w:noProof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BF349B" wp14:editId="3451E0EC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192405</wp:posOffset>
                      </wp:positionV>
                      <wp:extent cx="1247775" cy="0"/>
                      <wp:effectExtent l="0" t="0" r="28575" b="1905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7ED7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44.7pt;margin-top:15.15pt;width:9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J2HgIAADsEAAAOAAAAZHJzL2Uyb0RvYy54bWysU82O2jAQvlfqO1i+Q34aFo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"/>
                  </w:pict>
                </mc:Fallback>
              </mc:AlternateContent>
            </w:r>
            <w:r w:rsidR="00F62C48" w:rsidRPr="00F925D0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THỊ XÃ KỲ ANH</w:t>
            </w:r>
          </w:p>
          <w:p w:rsidR="000F134F" w:rsidRDefault="00663203" w:rsidP="0088165D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F925D0">
              <w:rPr>
                <w:rFonts w:asciiTheme="majorHAnsi" w:hAnsiTheme="majorHAnsi" w:cstheme="majorHAnsi"/>
                <w:sz w:val="26"/>
                <w:szCs w:val="26"/>
              </w:rPr>
              <w:t xml:space="preserve">Số:  </w:t>
            </w:r>
            <w:r w:rsidR="00CF2CC2" w:rsidRPr="00F925D0">
              <w:rPr>
                <w:rFonts w:asciiTheme="majorHAnsi" w:hAnsiTheme="majorHAnsi" w:cstheme="majorHAnsi"/>
                <w:sz w:val="26"/>
                <w:szCs w:val="26"/>
              </w:rPr>
              <w:t xml:space="preserve">        </w:t>
            </w:r>
            <w:r w:rsidRPr="00F925D0">
              <w:rPr>
                <w:rFonts w:asciiTheme="majorHAnsi" w:hAnsiTheme="majorHAnsi" w:cstheme="majorHAnsi"/>
                <w:sz w:val="26"/>
                <w:szCs w:val="26"/>
              </w:rPr>
              <w:t>/</w:t>
            </w:r>
            <w:r w:rsidR="00A130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TYC-</w:t>
            </w:r>
            <w:r w:rsidR="0061396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BVĐKKA</w:t>
            </w:r>
          </w:p>
          <w:p w:rsidR="00663203" w:rsidRPr="00AD6968" w:rsidRDefault="00663203" w:rsidP="0088165D">
            <w:pPr>
              <w:jc w:val="center"/>
              <w:rPr>
                <w:rFonts w:asciiTheme="majorHAnsi" w:hAnsiTheme="majorHAnsi" w:cstheme="majorHAnsi"/>
                <w:i/>
                <w:sz w:val="26"/>
                <w:szCs w:val="26"/>
                <w:lang w:val="nb-NO" w:eastAsia="zh-TW"/>
              </w:rPr>
            </w:pPr>
            <w:r w:rsidRPr="00AD6968">
              <w:rPr>
                <w:rFonts w:asciiTheme="majorHAnsi" w:hAnsiTheme="majorHAnsi" w:cstheme="majorHAnsi"/>
                <w:sz w:val="26"/>
                <w:szCs w:val="26"/>
              </w:rPr>
              <w:t>V/</w:t>
            </w:r>
            <w:r w:rsidR="00BC5376" w:rsidRPr="00AD6968">
              <w:rPr>
                <w:sz w:val="26"/>
                <w:szCs w:val="26"/>
              </w:rPr>
              <w:t>v đề nghị gửi thư báo giá dịch vụ tư vấn thẩm định giá</w:t>
            </w:r>
          </w:p>
        </w:tc>
        <w:tc>
          <w:tcPr>
            <w:tcW w:w="5670" w:type="dxa"/>
            <w:hideMark/>
          </w:tcPr>
          <w:p w:rsidR="00663203" w:rsidRPr="00F925D0" w:rsidRDefault="00663203" w:rsidP="0088165D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925D0">
              <w:rPr>
                <w:rFonts w:asciiTheme="majorHAnsi" w:hAnsiTheme="majorHAnsi" w:cstheme="majorHAnsi"/>
                <w:b/>
                <w:sz w:val="26"/>
                <w:szCs w:val="26"/>
              </w:rPr>
              <w:t>CỘNG HÒA XÃ HỘI CHỦ NGHĨA VIỆT NAM</w:t>
            </w:r>
          </w:p>
          <w:p w:rsidR="00663203" w:rsidRPr="00F925D0" w:rsidRDefault="001C4EBF" w:rsidP="0088165D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925D0">
              <w:rPr>
                <w:rFonts w:asciiTheme="majorHAnsi" w:hAnsiTheme="majorHAnsi" w:cstheme="majorHAnsi"/>
                <w:noProof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2E8391" wp14:editId="477A369B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194945</wp:posOffset>
                      </wp:positionV>
                      <wp:extent cx="1838325" cy="0"/>
                      <wp:effectExtent l="0" t="0" r="9525" b="190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60408" id="AutoShape 5" o:spid="_x0000_s1026" type="#_x0000_t32" style="position:absolute;margin-left:63.75pt;margin-top:15.35pt;width:14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"/>
                  </w:pict>
                </mc:Fallback>
              </mc:AlternateContent>
            </w:r>
            <w:r w:rsidR="00663203" w:rsidRPr="00F925D0">
              <w:rPr>
                <w:rFonts w:asciiTheme="majorHAnsi" w:hAnsiTheme="majorHAnsi" w:cstheme="majorHAnsi"/>
                <w:b/>
                <w:sz w:val="26"/>
                <w:szCs w:val="26"/>
              </w:rPr>
              <w:t>Độc lập - Tự do - Hạnh phúc</w:t>
            </w:r>
          </w:p>
          <w:p w:rsidR="00663203" w:rsidRPr="00F925D0" w:rsidRDefault="00663203" w:rsidP="0088165D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663203" w:rsidRPr="00884B4A" w:rsidRDefault="00F62C48" w:rsidP="00884B4A">
            <w:pPr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3C6E10">
              <w:rPr>
                <w:rFonts w:asciiTheme="majorHAnsi" w:hAnsiTheme="majorHAnsi" w:cstheme="majorHAnsi"/>
                <w:i/>
                <w:sz w:val="28"/>
                <w:szCs w:val="28"/>
              </w:rPr>
              <w:t>Thị xã kỳ Anh</w:t>
            </w:r>
            <w:r w:rsidR="00AC5699" w:rsidRPr="003C6E10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, ngày       tháng </w:t>
            </w:r>
            <w:r w:rsidR="00884B4A" w:rsidRPr="00884B4A">
              <w:rPr>
                <w:rFonts w:asciiTheme="majorHAnsi" w:hAnsiTheme="majorHAnsi" w:cstheme="majorHAnsi"/>
                <w:i/>
                <w:sz w:val="28"/>
                <w:szCs w:val="28"/>
              </w:rPr>
              <w:t>3</w:t>
            </w:r>
            <w:r w:rsidR="007667A9" w:rsidRPr="003C6E10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năm 202</w:t>
            </w:r>
            <w:r w:rsidR="00884B4A" w:rsidRPr="00884B4A">
              <w:rPr>
                <w:rFonts w:asciiTheme="majorHAnsi" w:hAnsiTheme="majorHAnsi" w:cstheme="majorHAnsi"/>
                <w:i/>
                <w:sz w:val="28"/>
                <w:szCs w:val="28"/>
              </w:rPr>
              <w:t>4</w:t>
            </w:r>
          </w:p>
        </w:tc>
      </w:tr>
    </w:tbl>
    <w:p w:rsidR="00663203" w:rsidRPr="00DA19C1" w:rsidRDefault="00663203" w:rsidP="0088165D">
      <w:pPr>
        <w:spacing w:after="0" w:line="240" w:lineRule="auto"/>
        <w:jc w:val="center"/>
        <w:rPr>
          <w:rFonts w:asciiTheme="majorHAnsi" w:hAnsiTheme="majorHAnsi" w:cstheme="majorHAnsi"/>
          <w:b/>
          <w:sz w:val="2"/>
          <w:szCs w:val="28"/>
        </w:rPr>
      </w:pPr>
    </w:p>
    <w:p w:rsidR="000D07D5" w:rsidRPr="00BC5376" w:rsidRDefault="000D07D5" w:rsidP="0088165D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6618C0" w:rsidRPr="00503EA9" w:rsidRDefault="00BC5376" w:rsidP="0088165D">
      <w:pPr>
        <w:spacing w:after="0" w:line="240" w:lineRule="auto"/>
        <w:ind w:left="1440" w:firstLine="720"/>
        <w:jc w:val="both"/>
        <w:rPr>
          <w:sz w:val="28"/>
          <w:szCs w:val="28"/>
        </w:rPr>
      </w:pPr>
      <w:r w:rsidRPr="00D86D5B">
        <w:rPr>
          <w:sz w:val="28"/>
          <w:szCs w:val="28"/>
        </w:rPr>
        <w:t xml:space="preserve">Kính gửi: </w:t>
      </w:r>
      <w:r w:rsidR="00884B4A">
        <w:rPr>
          <w:sz w:val="28"/>
          <w:szCs w:val="28"/>
        </w:rPr>
        <w:t>Các Công ty t</w:t>
      </w:r>
      <w:r w:rsidRPr="00D86D5B">
        <w:rPr>
          <w:sz w:val="28"/>
          <w:szCs w:val="28"/>
        </w:rPr>
        <w:t>ư vấn thẩm định giá.</w:t>
      </w:r>
    </w:p>
    <w:p w:rsidR="00D86D5B" w:rsidRPr="00503EA9" w:rsidRDefault="00D86D5B" w:rsidP="0088165D">
      <w:pPr>
        <w:spacing w:after="0" w:line="240" w:lineRule="auto"/>
        <w:ind w:left="1440" w:firstLine="720"/>
        <w:jc w:val="both"/>
        <w:rPr>
          <w:sz w:val="28"/>
          <w:szCs w:val="28"/>
        </w:rPr>
      </w:pPr>
    </w:p>
    <w:p w:rsidR="00BC5376" w:rsidRPr="00503EA9" w:rsidRDefault="00BC5376" w:rsidP="0088165D">
      <w:pPr>
        <w:spacing w:after="0" w:line="240" w:lineRule="auto"/>
        <w:jc w:val="both"/>
        <w:rPr>
          <w:sz w:val="28"/>
          <w:szCs w:val="28"/>
        </w:rPr>
      </w:pPr>
      <w:r w:rsidRPr="00503EA9">
        <w:rPr>
          <w:sz w:val="28"/>
          <w:szCs w:val="28"/>
        </w:rPr>
        <w:tab/>
      </w:r>
      <w:r w:rsidR="00AE4E4B" w:rsidRPr="00D86D5B">
        <w:rPr>
          <w:sz w:val="28"/>
          <w:szCs w:val="28"/>
        </w:rPr>
        <w:t xml:space="preserve">Để có căn cứ xây dựng giá gói thầu, làm cơ sở tổ chức lựa chọn nhà thầu cho gói thầu mua sắm </w:t>
      </w:r>
      <w:r w:rsidR="00503EA9" w:rsidRPr="00503EA9">
        <w:rPr>
          <w:sz w:val="28"/>
          <w:szCs w:val="28"/>
        </w:rPr>
        <w:t>trang thiết bị y tế</w:t>
      </w:r>
      <w:r w:rsidR="00AE4E4B" w:rsidRPr="00D86D5B">
        <w:rPr>
          <w:sz w:val="28"/>
          <w:szCs w:val="28"/>
        </w:rPr>
        <w:t xml:space="preserve"> năm 2024 tại Bệnh viện Đa khoa Th</w:t>
      </w:r>
      <w:r w:rsidR="00044464" w:rsidRPr="00503EA9">
        <w:rPr>
          <w:sz w:val="28"/>
          <w:szCs w:val="28"/>
        </w:rPr>
        <w:t>ị xã Kỳ Anh</w:t>
      </w:r>
      <w:r w:rsidR="00AE4E4B" w:rsidRPr="00D86D5B">
        <w:rPr>
          <w:sz w:val="28"/>
          <w:szCs w:val="28"/>
        </w:rPr>
        <w:t>, kính đề nghị</w:t>
      </w:r>
      <w:r w:rsidR="00884B4A">
        <w:rPr>
          <w:sz w:val="28"/>
          <w:szCs w:val="28"/>
        </w:rPr>
        <w:t xml:space="preserve"> các Công ty t</w:t>
      </w:r>
      <w:r w:rsidR="00AE4E4B" w:rsidRPr="00D86D5B">
        <w:rPr>
          <w:sz w:val="28"/>
          <w:szCs w:val="28"/>
        </w:rPr>
        <w:t>ư vấn thẩm định giá có năng lực, gửi báo giá kèm theo hồ sơ năng lực với nội dung cụ thể như sau:</w:t>
      </w:r>
    </w:p>
    <w:p w:rsidR="00044464" w:rsidRPr="00FA7934" w:rsidRDefault="00AE4E4B" w:rsidP="0088165D">
      <w:pPr>
        <w:spacing w:after="0" w:line="240" w:lineRule="auto"/>
        <w:jc w:val="both"/>
        <w:rPr>
          <w:sz w:val="28"/>
          <w:szCs w:val="28"/>
        </w:rPr>
      </w:pPr>
      <w:r w:rsidRPr="00503EA9">
        <w:rPr>
          <w:sz w:val="28"/>
          <w:szCs w:val="28"/>
        </w:rPr>
        <w:tab/>
      </w:r>
      <w:r w:rsidRPr="00FA7934">
        <w:rPr>
          <w:sz w:val="28"/>
          <w:szCs w:val="28"/>
        </w:rPr>
        <w:t>1. Đơn vị yêu cầu báo giá: Bệnh viện Đa khoa th</w:t>
      </w:r>
      <w:r w:rsidR="00044464" w:rsidRPr="00FA7934">
        <w:rPr>
          <w:sz w:val="28"/>
          <w:szCs w:val="28"/>
        </w:rPr>
        <w:t>ị xã Kỳ Anh</w:t>
      </w:r>
    </w:p>
    <w:p w:rsidR="00AE4E4B" w:rsidRPr="00FA7934" w:rsidRDefault="00AE4E4B" w:rsidP="0088165D">
      <w:pPr>
        <w:spacing w:after="0" w:line="240" w:lineRule="auto"/>
        <w:ind w:firstLine="720"/>
        <w:jc w:val="both"/>
        <w:rPr>
          <w:sz w:val="28"/>
          <w:szCs w:val="28"/>
        </w:rPr>
      </w:pPr>
      <w:r w:rsidRPr="00FA7934">
        <w:rPr>
          <w:sz w:val="28"/>
          <w:szCs w:val="28"/>
        </w:rPr>
        <w:t xml:space="preserve">2. Thông tin liên hệ của người chịu trách nhiệm tiếp nhận báo giá: </w:t>
      </w:r>
      <w:r w:rsidR="00FA7934" w:rsidRPr="00FA7934">
        <w:rPr>
          <w:sz w:val="28"/>
          <w:szCs w:val="28"/>
        </w:rPr>
        <w:t xml:space="preserve">Trần Thị Nga - Nhân viên phòng KHTH - </w:t>
      </w:r>
      <w:r w:rsidR="00FA7934" w:rsidRPr="00FA7934">
        <w:rPr>
          <w:sz w:val="28"/>
          <w:szCs w:val="28"/>
          <w:lang w:val="nl-NL"/>
        </w:rPr>
        <w:t xml:space="preserve">Số điện thoại liên hệ: </w:t>
      </w:r>
      <w:r w:rsidR="00FA7934" w:rsidRPr="00FA7934">
        <w:rPr>
          <w:sz w:val="28"/>
          <w:szCs w:val="28"/>
        </w:rPr>
        <w:t>0963138798.</w:t>
      </w:r>
    </w:p>
    <w:p w:rsidR="000F213B" w:rsidRPr="00503EA9" w:rsidRDefault="00AE4E4B" w:rsidP="0088165D">
      <w:pPr>
        <w:spacing w:after="0" w:line="240" w:lineRule="auto"/>
        <w:jc w:val="both"/>
        <w:rPr>
          <w:sz w:val="28"/>
          <w:szCs w:val="28"/>
        </w:rPr>
      </w:pPr>
      <w:r w:rsidRPr="00D86D5B">
        <w:rPr>
          <w:rFonts w:asciiTheme="majorHAnsi" w:hAnsiTheme="majorHAnsi" w:cstheme="majorHAnsi"/>
          <w:sz w:val="28"/>
          <w:szCs w:val="28"/>
        </w:rPr>
        <w:tab/>
      </w:r>
      <w:r w:rsidRPr="00D86D5B">
        <w:rPr>
          <w:sz w:val="28"/>
          <w:szCs w:val="28"/>
        </w:rPr>
        <w:t xml:space="preserve">3. Cách thức tiếp nhận báo giá: </w:t>
      </w:r>
    </w:p>
    <w:p w:rsidR="006B5C7D" w:rsidRPr="00884B4A" w:rsidRDefault="00AE4E4B" w:rsidP="0088165D">
      <w:pPr>
        <w:spacing w:after="0" w:line="240" w:lineRule="auto"/>
        <w:ind w:firstLine="720"/>
        <w:jc w:val="both"/>
        <w:rPr>
          <w:sz w:val="28"/>
          <w:szCs w:val="28"/>
        </w:rPr>
      </w:pPr>
      <w:r w:rsidRPr="00D86D5B">
        <w:rPr>
          <w:sz w:val="28"/>
          <w:szCs w:val="28"/>
        </w:rPr>
        <w:t>- Nhận trực tiếp tại địa chỉ: Bệnh viện Đa khoa th</w:t>
      </w:r>
      <w:r w:rsidR="000163FA" w:rsidRPr="00D86D5B">
        <w:rPr>
          <w:sz w:val="28"/>
          <w:szCs w:val="28"/>
        </w:rPr>
        <w:t>ị xã kỳ Anh</w:t>
      </w:r>
      <w:r w:rsidRPr="00D86D5B">
        <w:rPr>
          <w:sz w:val="28"/>
          <w:szCs w:val="28"/>
        </w:rPr>
        <w:t xml:space="preserve">, </w:t>
      </w:r>
      <w:r w:rsidR="00A76F38" w:rsidRPr="00D86D5B">
        <w:rPr>
          <w:sz w:val="28"/>
          <w:szCs w:val="28"/>
        </w:rPr>
        <w:t>t</w:t>
      </w:r>
      <w:r w:rsidR="000163FA" w:rsidRPr="00D86D5B">
        <w:rPr>
          <w:sz w:val="28"/>
          <w:szCs w:val="28"/>
        </w:rPr>
        <w:t xml:space="preserve">ổ dân phố </w:t>
      </w:r>
      <w:r w:rsidR="00501A7C" w:rsidRPr="00D86D5B">
        <w:rPr>
          <w:sz w:val="28"/>
          <w:szCs w:val="28"/>
        </w:rPr>
        <w:t>Hưng Hòa</w:t>
      </w:r>
      <w:r w:rsidR="00AA027C" w:rsidRPr="00D86D5B">
        <w:rPr>
          <w:sz w:val="28"/>
          <w:szCs w:val="28"/>
        </w:rPr>
        <w:t>, phường Hưng Trí</w:t>
      </w:r>
      <w:r w:rsidRPr="00D86D5B">
        <w:rPr>
          <w:sz w:val="28"/>
          <w:szCs w:val="28"/>
        </w:rPr>
        <w:t>,</w:t>
      </w:r>
      <w:r w:rsidR="000123D9" w:rsidRPr="00D86D5B">
        <w:rPr>
          <w:sz w:val="28"/>
          <w:szCs w:val="28"/>
        </w:rPr>
        <w:t xml:space="preserve"> thị xã Kỳ Anh, </w:t>
      </w:r>
      <w:r w:rsidRPr="00D86D5B">
        <w:rPr>
          <w:sz w:val="28"/>
          <w:szCs w:val="28"/>
        </w:rPr>
        <w:t xml:space="preserve">tỉnh Hà Tĩnh. </w:t>
      </w:r>
    </w:p>
    <w:p w:rsidR="00103AFB" w:rsidRPr="00884B4A" w:rsidRDefault="00AE4E4B" w:rsidP="0088165D">
      <w:pPr>
        <w:spacing w:after="0" w:line="240" w:lineRule="auto"/>
        <w:ind w:firstLine="720"/>
        <w:jc w:val="both"/>
        <w:rPr>
          <w:bCs/>
          <w:sz w:val="28"/>
          <w:szCs w:val="28"/>
          <w:lang w:val="fr-FR"/>
        </w:rPr>
      </w:pPr>
      <w:r w:rsidRPr="006B5C7D">
        <w:rPr>
          <w:bCs/>
          <w:sz w:val="28"/>
          <w:szCs w:val="28"/>
        </w:rPr>
        <w:t xml:space="preserve">- </w:t>
      </w:r>
      <w:r w:rsidR="00FA7934" w:rsidRPr="00884B4A">
        <w:rPr>
          <w:bCs/>
          <w:sz w:val="28"/>
          <w:szCs w:val="28"/>
          <w:lang w:val="fr-FR"/>
        </w:rPr>
        <w:t>Nhận qua</w:t>
      </w:r>
      <w:r w:rsidRPr="006B5C7D">
        <w:rPr>
          <w:bCs/>
          <w:sz w:val="28"/>
          <w:szCs w:val="28"/>
        </w:rPr>
        <w:t xml:space="preserve"> </w:t>
      </w:r>
      <w:r w:rsidR="00BB0D2A" w:rsidRPr="006B5C7D">
        <w:rPr>
          <w:bCs/>
          <w:sz w:val="28"/>
          <w:szCs w:val="28"/>
        </w:rPr>
        <w:t>e</w:t>
      </w:r>
      <w:r w:rsidRPr="006B5C7D">
        <w:rPr>
          <w:bCs/>
          <w:sz w:val="28"/>
          <w:szCs w:val="28"/>
        </w:rPr>
        <w:t xml:space="preserve">mail: </w:t>
      </w:r>
      <w:hyperlink r:id="rId6" w:history="1">
        <w:r w:rsidR="00FA7934" w:rsidRPr="00FA7934">
          <w:rPr>
            <w:rStyle w:val="Hyperlink"/>
            <w:iCs/>
            <w:color w:val="auto"/>
            <w:sz w:val="28"/>
            <w:szCs w:val="28"/>
          </w:rPr>
          <w:t>phongvtbvdkka@gmail.com</w:t>
        </w:r>
      </w:hyperlink>
      <w:r w:rsidR="00FA7934" w:rsidRPr="00FA7934">
        <w:rPr>
          <w:iCs/>
          <w:sz w:val="28"/>
          <w:szCs w:val="28"/>
        </w:rPr>
        <w:t>.</w:t>
      </w:r>
      <w:r w:rsidR="00FA7934" w:rsidRPr="00884B4A">
        <w:rPr>
          <w:iCs/>
          <w:sz w:val="28"/>
          <w:szCs w:val="28"/>
          <w:lang w:val="fr-FR"/>
        </w:rPr>
        <w:t xml:space="preserve"> </w:t>
      </w:r>
    </w:p>
    <w:p w:rsidR="00AE4E4B" w:rsidRPr="00D86D5B" w:rsidRDefault="00AE4E4B" w:rsidP="0088165D">
      <w:pPr>
        <w:spacing w:after="0" w:line="240" w:lineRule="auto"/>
        <w:ind w:firstLine="720"/>
        <w:jc w:val="both"/>
        <w:rPr>
          <w:sz w:val="28"/>
          <w:szCs w:val="28"/>
        </w:rPr>
      </w:pPr>
      <w:r w:rsidRPr="00EC2F6E">
        <w:rPr>
          <w:sz w:val="28"/>
          <w:szCs w:val="28"/>
        </w:rPr>
        <w:t>4. Thời hạn</w:t>
      </w:r>
      <w:r w:rsidRPr="00D86D5B">
        <w:rPr>
          <w:sz w:val="28"/>
          <w:szCs w:val="28"/>
        </w:rPr>
        <w:t xml:space="preserve"> tiếp nhận báo giá: Từ</w:t>
      </w:r>
      <w:r w:rsidR="0009068F" w:rsidRPr="00D86D5B">
        <w:rPr>
          <w:sz w:val="28"/>
          <w:szCs w:val="28"/>
        </w:rPr>
        <w:t xml:space="preserve"> 0</w:t>
      </w:r>
      <w:r w:rsidR="00884B4A" w:rsidRPr="00884B4A">
        <w:rPr>
          <w:sz w:val="28"/>
          <w:szCs w:val="28"/>
          <w:lang w:val="fr-FR"/>
        </w:rPr>
        <w:t>8</w:t>
      </w:r>
      <w:r w:rsidR="0009068F" w:rsidRPr="00D86D5B">
        <w:rPr>
          <w:sz w:val="28"/>
          <w:szCs w:val="28"/>
        </w:rPr>
        <w:t xml:space="preserve">h ngày </w:t>
      </w:r>
      <w:r w:rsidR="00884B4A" w:rsidRPr="00884B4A">
        <w:rPr>
          <w:sz w:val="28"/>
          <w:szCs w:val="28"/>
          <w:lang w:val="fr-FR"/>
        </w:rPr>
        <w:t>20</w:t>
      </w:r>
      <w:r w:rsidR="00FB0560">
        <w:rPr>
          <w:sz w:val="28"/>
          <w:szCs w:val="28"/>
        </w:rPr>
        <w:t xml:space="preserve"> tháng </w:t>
      </w:r>
      <w:r w:rsidR="00884B4A" w:rsidRPr="00884B4A">
        <w:rPr>
          <w:sz w:val="28"/>
          <w:szCs w:val="28"/>
          <w:lang w:val="fr-FR"/>
        </w:rPr>
        <w:t>3</w:t>
      </w:r>
      <w:r w:rsidR="00FE1E90" w:rsidRPr="00D86D5B">
        <w:rPr>
          <w:sz w:val="28"/>
          <w:szCs w:val="28"/>
        </w:rPr>
        <w:t xml:space="preserve"> năm 202</w:t>
      </w:r>
      <w:r w:rsidR="00884B4A" w:rsidRPr="00884B4A">
        <w:rPr>
          <w:sz w:val="28"/>
          <w:szCs w:val="28"/>
          <w:lang w:val="fr-FR"/>
        </w:rPr>
        <w:t>4</w:t>
      </w:r>
      <w:r w:rsidR="00FE1E90" w:rsidRPr="00D86D5B">
        <w:rPr>
          <w:sz w:val="28"/>
          <w:szCs w:val="28"/>
        </w:rPr>
        <w:t xml:space="preserve"> đến trướ</w:t>
      </w:r>
      <w:r w:rsidR="001A16B2" w:rsidRPr="00D86D5B">
        <w:rPr>
          <w:sz w:val="28"/>
          <w:szCs w:val="28"/>
        </w:rPr>
        <w:t xml:space="preserve">c </w:t>
      </w:r>
      <w:r w:rsidR="00884B4A" w:rsidRPr="00884B4A">
        <w:rPr>
          <w:sz w:val="28"/>
          <w:szCs w:val="28"/>
          <w:lang w:val="fr-FR"/>
        </w:rPr>
        <w:t>17</w:t>
      </w:r>
      <w:r w:rsidR="001A16B2" w:rsidRPr="00D86D5B">
        <w:rPr>
          <w:sz w:val="28"/>
          <w:szCs w:val="28"/>
        </w:rPr>
        <w:t xml:space="preserve">h ngày </w:t>
      </w:r>
      <w:r w:rsidR="00884B4A" w:rsidRPr="00884B4A">
        <w:rPr>
          <w:sz w:val="28"/>
          <w:szCs w:val="28"/>
          <w:lang w:val="fr-FR"/>
        </w:rPr>
        <w:t>25</w:t>
      </w:r>
      <w:r w:rsidR="00FE1E90" w:rsidRPr="00D86D5B">
        <w:rPr>
          <w:sz w:val="28"/>
          <w:szCs w:val="28"/>
        </w:rPr>
        <w:t xml:space="preserve"> tháng </w:t>
      </w:r>
      <w:r w:rsidR="00884B4A" w:rsidRPr="00884B4A">
        <w:rPr>
          <w:sz w:val="28"/>
          <w:szCs w:val="28"/>
          <w:lang w:val="fr-FR"/>
        </w:rPr>
        <w:t>3</w:t>
      </w:r>
      <w:r w:rsidR="00884B4A">
        <w:rPr>
          <w:sz w:val="28"/>
          <w:szCs w:val="28"/>
        </w:rPr>
        <w:t xml:space="preserve"> năm 2024</w:t>
      </w:r>
      <w:r w:rsidR="00FE1E90" w:rsidRPr="00D86D5B">
        <w:rPr>
          <w:sz w:val="28"/>
          <w:szCs w:val="28"/>
        </w:rPr>
        <w:t>.</w:t>
      </w:r>
    </w:p>
    <w:p w:rsidR="00FA7934" w:rsidRDefault="00FE1E90" w:rsidP="0088165D">
      <w:pPr>
        <w:spacing w:after="0" w:line="240" w:lineRule="auto"/>
        <w:ind w:firstLine="720"/>
        <w:jc w:val="both"/>
        <w:rPr>
          <w:sz w:val="28"/>
          <w:szCs w:val="28"/>
        </w:rPr>
      </w:pPr>
      <w:r w:rsidRPr="00D86D5B">
        <w:rPr>
          <w:sz w:val="28"/>
          <w:szCs w:val="28"/>
        </w:rPr>
        <w:t xml:space="preserve">5. Danh mục hàng hoá </w:t>
      </w:r>
      <w:r w:rsidRPr="003F4286">
        <w:rPr>
          <w:i/>
          <w:sz w:val="28"/>
          <w:szCs w:val="28"/>
        </w:rPr>
        <w:t>(Theo phụ lục đính kèm)</w:t>
      </w:r>
      <w:r w:rsidRPr="00D86D5B">
        <w:rPr>
          <w:sz w:val="28"/>
          <w:szCs w:val="28"/>
        </w:rPr>
        <w:t>.</w:t>
      </w:r>
    </w:p>
    <w:p w:rsidR="00FE1E90" w:rsidRPr="00D86D5B" w:rsidRDefault="00FE1E90" w:rsidP="0088165D">
      <w:pPr>
        <w:spacing w:after="0" w:line="240" w:lineRule="auto"/>
        <w:ind w:firstLine="720"/>
        <w:jc w:val="both"/>
        <w:rPr>
          <w:sz w:val="28"/>
          <w:szCs w:val="28"/>
        </w:rPr>
      </w:pPr>
      <w:r w:rsidRPr="00D86D5B">
        <w:rPr>
          <w:sz w:val="28"/>
          <w:szCs w:val="28"/>
        </w:rPr>
        <w:t xml:space="preserve">Bệnh viện Đa khoa </w:t>
      </w:r>
      <w:r w:rsidR="001A16B2" w:rsidRPr="00D86D5B">
        <w:rPr>
          <w:sz w:val="28"/>
          <w:szCs w:val="28"/>
        </w:rPr>
        <w:t>thị xã Kỳ Anh</w:t>
      </w:r>
      <w:r w:rsidRPr="00D86D5B">
        <w:rPr>
          <w:sz w:val="28"/>
          <w:szCs w:val="28"/>
        </w:rPr>
        <w:t xml:space="preserve"> thông báo để các đơn vị được biết.</w:t>
      </w:r>
    </w:p>
    <w:p w:rsidR="00FE1E90" w:rsidRPr="00D86D5B" w:rsidRDefault="00FE1E90" w:rsidP="0088165D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86D5B">
        <w:rPr>
          <w:sz w:val="28"/>
          <w:szCs w:val="28"/>
        </w:rPr>
        <w:tab/>
        <w:t>Trân trọng cảm ơn!</w:t>
      </w:r>
    </w:p>
    <w:p w:rsidR="0032306F" w:rsidRPr="00D328BA" w:rsidRDefault="0032306F" w:rsidP="0088165D">
      <w:pPr>
        <w:spacing w:after="0" w:line="240" w:lineRule="auto"/>
        <w:ind w:right="-2" w:firstLine="720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795"/>
      </w:tblGrid>
      <w:tr w:rsidR="008D1433" w:rsidRPr="00DA19C1" w:rsidTr="00DC6D76">
        <w:tc>
          <w:tcPr>
            <w:tcW w:w="5068" w:type="dxa"/>
          </w:tcPr>
          <w:p w:rsidR="008D1433" w:rsidRPr="004F381B" w:rsidRDefault="008D1433" w:rsidP="0088165D">
            <w:pPr>
              <w:jc w:val="both"/>
              <w:rPr>
                <w:b/>
                <w:bCs/>
                <w:i/>
                <w:iCs/>
                <w:szCs w:val="24"/>
                <w:lang w:val="nb-NO"/>
              </w:rPr>
            </w:pPr>
            <w:r w:rsidRPr="004F381B">
              <w:rPr>
                <w:b/>
                <w:bCs/>
                <w:i/>
                <w:iCs/>
                <w:szCs w:val="24"/>
                <w:lang w:val="nb-NO"/>
              </w:rPr>
              <w:t>Nơi nhận:</w:t>
            </w:r>
          </w:p>
          <w:p w:rsidR="008D1433" w:rsidRPr="004F381B" w:rsidRDefault="008D1433" w:rsidP="0088165D">
            <w:pPr>
              <w:jc w:val="both"/>
              <w:rPr>
                <w:sz w:val="22"/>
                <w:lang w:val="nb-NO"/>
              </w:rPr>
            </w:pPr>
            <w:r w:rsidRPr="004F381B">
              <w:rPr>
                <w:sz w:val="22"/>
                <w:lang w:val="nb-NO"/>
              </w:rPr>
              <w:t>- Như trên;</w:t>
            </w:r>
          </w:p>
          <w:p w:rsidR="008D1433" w:rsidRPr="00856EF4" w:rsidRDefault="008D1433" w:rsidP="0088165D">
            <w:pPr>
              <w:jc w:val="both"/>
              <w:rPr>
                <w:b/>
                <w:bCs/>
                <w:sz w:val="28"/>
                <w:szCs w:val="28"/>
                <w:lang w:val="nb-NO"/>
              </w:rPr>
            </w:pPr>
            <w:r w:rsidRPr="00856EF4">
              <w:rPr>
                <w:sz w:val="22"/>
                <w:lang w:val="nb-NO"/>
              </w:rPr>
              <w:t xml:space="preserve">- Lưu: VT, </w:t>
            </w:r>
            <w:r w:rsidR="003914E6">
              <w:rPr>
                <w:sz w:val="22"/>
                <w:lang w:val="nb-NO"/>
              </w:rPr>
              <w:t xml:space="preserve"> KHTH</w:t>
            </w:r>
            <w:r>
              <w:rPr>
                <w:sz w:val="22"/>
                <w:lang w:val="nb-NO"/>
              </w:rPr>
              <w:t>.</w:t>
            </w:r>
          </w:p>
        </w:tc>
        <w:tc>
          <w:tcPr>
            <w:tcW w:w="5069" w:type="dxa"/>
          </w:tcPr>
          <w:p w:rsidR="008D1433" w:rsidRPr="00856EF4" w:rsidRDefault="008D1433" w:rsidP="0088165D">
            <w:pPr>
              <w:jc w:val="center"/>
              <w:rPr>
                <w:b/>
                <w:sz w:val="28"/>
                <w:szCs w:val="28"/>
                <w:lang w:val="nb-NO"/>
              </w:rPr>
            </w:pPr>
            <w:r w:rsidRPr="00856EF4">
              <w:rPr>
                <w:b/>
                <w:sz w:val="28"/>
                <w:szCs w:val="28"/>
                <w:lang w:val="nb-NO"/>
              </w:rPr>
              <w:t>GIÁM ĐỐC</w:t>
            </w:r>
          </w:p>
          <w:p w:rsidR="008D1433" w:rsidRDefault="008D1433" w:rsidP="0088165D">
            <w:pPr>
              <w:jc w:val="center"/>
              <w:rPr>
                <w:b/>
                <w:sz w:val="28"/>
                <w:szCs w:val="28"/>
                <w:lang w:val="nb-NO"/>
              </w:rPr>
            </w:pPr>
          </w:p>
          <w:p w:rsidR="008D1433" w:rsidRPr="00856EF4" w:rsidRDefault="008D1433" w:rsidP="0088165D">
            <w:pPr>
              <w:jc w:val="center"/>
              <w:rPr>
                <w:b/>
                <w:sz w:val="28"/>
                <w:szCs w:val="28"/>
                <w:lang w:val="nb-NO"/>
              </w:rPr>
            </w:pPr>
          </w:p>
          <w:p w:rsidR="008D1433" w:rsidRPr="00856EF4" w:rsidRDefault="008D1433" w:rsidP="0088165D">
            <w:pPr>
              <w:jc w:val="center"/>
              <w:rPr>
                <w:b/>
                <w:sz w:val="28"/>
                <w:szCs w:val="28"/>
                <w:lang w:val="nb-NO"/>
              </w:rPr>
            </w:pPr>
          </w:p>
          <w:p w:rsidR="008D1433" w:rsidRPr="00856EF4" w:rsidRDefault="008D1433" w:rsidP="0088165D">
            <w:pPr>
              <w:jc w:val="center"/>
              <w:rPr>
                <w:b/>
                <w:sz w:val="28"/>
                <w:szCs w:val="28"/>
                <w:lang w:val="nb-NO"/>
              </w:rPr>
            </w:pPr>
          </w:p>
          <w:p w:rsidR="008D1433" w:rsidRPr="00856EF4" w:rsidRDefault="008D1433" w:rsidP="0088165D">
            <w:pPr>
              <w:jc w:val="center"/>
              <w:rPr>
                <w:b/>
                <w:sz w:val="28"/>
                <w:szCs w:val="28"/>
                <w:lang w:val="nb-NO"/>
              </w:rPr>
            </w:pPr>
            <w:r w:rsidRPr="00856EF4">
              <w:rPr>
                <w:b/>
                <w:sz w:val="28"/>
                <w:szCs w:val="28"/>
                <w:lang w:val="nb-NO"/>
              </w:rPr>
              <w:t>Nguyễn Thị Kim Oanh</w:t>
            </w:r>
          </w:p>
        </w:tc>
      </w:tr>
    </w:tbl>
    <w:p w:rsidR="00EC2F6E" w:rsidRDefault="00EC2F6E" w:rsidP="0088165D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highlight w:val="yellow"/>
          <w:lang w:val="nb-NO"/>
        </w:rPr>
      </w:pPr>
    </w:p>
    <w:p w:rsidR="002633AC" w:rsidRDefault="002633AC" w:rsidP="0088165D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highlight w:val="yellow"/>
          <w:lang w:val="nb-NO"/>
        </w:rPr>
        <w:sectPr w:rsidR="002633AC" w:rsidSect="0035142A">
          <w:pgSz w:w="11906" w:h="16838"/>
          <w:pgMar w:top="993" w:right="991" w:bottom="1134" w:left="1560" w:header="709" w:footer="709" w:gutter="0"/>
          <w:cols w:space="708"/>
          <w:docGrid w:linePitch="360"/>
        </w:sectPr>
      </w:pPr>
    </w:p>
    <w:p w:rsidR="002633AC" w:rsidRPr="00884B4A" w:rsidRDefault="002633AC" w:rsidP="0088165D">
      <w:pPr>
        <w:spacing w:after="0" w:line="240" w:lineRule="auto"/>
        <w:jc w:val="center"/>
        <w:rPr>
          <w:b/>
          <w:sz w:val="28"/>
          <w:szCs w:val="28"/>
          <w:lang w:val="nb-NO"/>
        </w:rPr>
      </w:pPr>
      <w:r w:rsidRPr="00935040">
        <w:rPr>
          <w:b/>
          <w:sz w:val="28"/>
          <w:szCs w:val="28"/>
        </w:rPr>
        <w:lastRenderedPageBreak/>
        <w:t>PHỤ LỤC</w:t>
      </w:r>
    </w:p>
    <w:p w:rsidR="002633AC" w:rsidRPr="002633AC" w:rsidRDefault="002633AC" w:rsidP="0088165D">
      <w:pPr>
        <w:spacing w:after="0" w:line="240" w:lineRule="auto"/>
        <w:jc w:val="center"/>
        <w:rPr>
          <w:b/>
          <w:sz w:val="28"/>
          <w:szCs w:val="28"/>
          <w:lang w:val="nb-NO"/>
        </w:rPr>
      </w:pPr>
      <w:r w:rsidRPr="00935040">
        <w:rPr>
          <w:b/>
          <w:sz w:val="28"/>
          <w:szCs w:val="28"/>
        </w:rPr>
        <w:t xml:space="preserve"> DANH MỤC </w:t>
      </w:r>
      <w:r w:rsidRPr="00935040">
        <w:rPr>
          <w:b/>
          <w:iCs/>
          <w:szCs w:val="28"/>
        </w:rPr>
        <w:t xml:space="preserve">TRANG THIẾT BỊ Y TẾ </w:t>
      </w:r>
      <w:r w:rsidRPr="002633AC">
        <w:rPr>
          <w:b/>
          <w:iCs/>
          <w:szCs w:val="28"/>
          <w:lang w:val="nb-NO"/>
        </w:rPr>
        <w:t>ĐỀ NGHỊ THẨM ĐỊNH GIÁ</w:t>
      </w:r>
    </w:p>
    <w:p w:rsidR="002633AC" w:rsidRPr="00200CDD" w:rsidRDefault="002633AC" w:rsidP="0088165D">
      <w:pPr>
        <w:spacing w:after="0" w:line="240" w:lineRule="auto"/>
        <w:jc w:val="center"/>
        <w:rPr>
          <w:rFonts w:asciiTheme="majorHAnsi" w:hAnsiTheme="majorHAnsi" w:cstheme="majorHAnsi"/>
          <w:i/>
        </w:rPr>
      </w:pPr>
      <w:r w:rsidRPr="00200CDD">
        <w:rPr>
          <w:rFonts w:asciiTheme="majorHAnsi" w:hAnsiTheme="majorHAnsi" w:cstheme="majorHAnsi"/>
          <w:i/>
        </w:rPr>
        <w:t xml:space="preserve"> ( Kèm theo </w:t>
      </w:r>
      <w:r w:rsidR="00701639">
        <w:rPr>
          <w:rFonts w:asciiTheme="majorHAnsi" w:hAnsiTheme="majorHAnsi" w:cstheme="majorHAnsi"/>
          <w:i/>
          <w:lang w:val="nb-NO"/>
        </w:rPr>
        <w:t>Công văn số</w:t>
      </w:r>
      <w:r w:rsidRPr="00200CDD">
        <w:rPr>
          <w:rFonts w:asciiTheme="majorHAnsi" w:hAnsiTheme="majorHAnsi" w:cstheme="majorHAnsi"/>
          <w:i/>
        </w:rPr>
        <w:t xml:space="preserve">  </w:t>
      </w:r>
      <w:r w:rsidR="00A1301B" w:rsidRPr="00A1301B">
        <w:rPr>
          <w:rFonts w:asciiTheme="majorHAnsi" w:hAnsiTheme="majorHAnsi" w:cstheme="majorHAnsi"/>
          <w:i/>
          <w:lang w:val="nb-NO"/>
        </w:rPr>
        <w:t xml:space="preserve"> </w:t>
      </w:r>
      <w:r w:rsidRPr="00200CDD">
        <w:rPr>
          <w:rFonts w:asciiTheme="majorHAnsi" w:hAnsiTheme="majorHAnsi" w:cstheme="majorHAnsi"/>
          <w:i/>
        </w:rPr>
        <w:t xml:space="preserve">    </w:t>
      </w:r>
      <w:r w:rsidR="00200CDD" w:rsidRPr="00200CDD">
        <w:rPr>
          <w:rFonts w:asciiTheme="majorHAnsi" w:hAnsiTheme="majorHAnsi" w:cstheme="majorHAnsi"/>
          <w:i/>
          <w:sz w:val="26"/>
          <w:szCs w:val="26"/>
        </w:rPr>
        <w:t>/</w:t>
      </w:r>
      <w:r w:rsidR="00A1301B" w:rsidRPr="00A1301B">
        <w:rPr>
          <w:rFonts w:asciiTheme="majorHAnsi" w:hAnsiTheme="majorHAnsi" w:cstheme="majorHAnsi"/>
          <w:i/>
          <w:sz w:val="26"/>
          <w:szCs w:val="26"/>
          <w:lang w:val="nb-NO"/>
        </w:rPr>
        <w:t>TYC-</w:t>
      </w:r>
      <w:r w:rsidR="00200CDD" w:rsidRPr="00200CDD">
        <w:rPr>
          <w:rFonts w:asciiTheme="majorHAnsi" w:hAnsiTheme="majorHAnsi" w:cstheme="majorHAnsi"/>
          <w:i/>
          <w:sz w:val="26"/>
          <w:szCs w:val="26"/>
          <w:lang w:val="nb-NO"/>
        </w:rPr>
        <w:t xml:space="preserve">BVĐKKA ngày     tháng </w:t>
      </w:r>
      <w:r w:rsidR="00A1301B">
        <w:rPr>
          <w:rFonts w:asciiTheme="majorHAnsi" w:hAnsiTheme="majorHAnsi" w:cstheme="majorHAnsi"/>
          <w:i/>
          <w:sz w:val="26"/>
          <w:szCs w:val="26"/>
          <w:lang w:val="nb-NO"/>
        </w:rPr>
        <w:t>3</w:t>
      </w:r>
      <w:r w:rsidR="00200CDD" w:rsidRPr="00200CDD">
        <w:rPr>
          <w:rFonts w:asciiTheme="majorHAnsi" w:hAnsiTheme="majorHAnsi" w:cstheme="majorHAnsi"/>
          <w:i/>
          <w:sz w:val="26"/>
          <w:szCs w:val="26"/>
          <w:lang w:val="nb-NO"/>
        </w:rPr>
        <w:t xml:space="preserve"> năm 202</w:t>
      </w:r>
      <w:r w:rsidR="00A1301B">
        <w:rPr>
          <w:rFonts w:asciiTheme="majorHAnsi" w:hAnsiTheme="majorHAnsi" w:cstheme="majorHAnsi"/>
          <w:i/>
          <w:sz w:val="26"/>
          <w:szCs w:val="26"/>
          <w:lang w:val="nb-NO"/>
        </w:rPr>
        <w:t>4</w:t>
      </w:r>
      <w:r w:rsidR="00200CDD" w:rsidRPr="00200CDD">
        <w:rPr>
          <w:rFonts w:asciiTheme="majorHAnsi" w:hAnsiTheme="majorHAnsi" w:cstheme="majorHAnsi"/>
          <w:i/>
          <w:sz w:val="26"/>
          <w:szCs w:val="26"/>
          <w:lang w:val="nb-NO"/>
        </w:rPr>
        <w:t xml:space="preserve"> củ</w:t>
      </w:r>
      <w:r w:rsidR="00A1301B">
        <w:rPr>
          <w:rFonts w:asciiTheme="majorHAnsi" w:hAnsiTheme="majorHAnsi" w:cstheme="majorHAnsi"/>
          <w:i/>
          <w:sz w:val="26"/>
          <w:szCs w:val="26"/>
          <w:lang w:val="nb-NO"/>
        </w:rPr>
        <w:t>a B</w:t>
      </w:r>
      <w:r w:rsidR="00200CDD" w:rsidRPr="00200CDD">
        <w:rPr>
          <w:rFonts w:asciiTheme="majorHAnsi" w:hAnsiTheme="majorHAnsi" w:cstheme="majorHAnsi"/>
          <w:i/>
          <w:sz w:val="26"/>
          <w:szCs w:val="26"/>
          <w:lang w:val="nb-NO"/>
        </w:rPr>
        <w:t>ệnh viện đa khoa thị xã Kỳ Anh</w:t>
      </w:r>
      <w:r w:rsidRPr="00200CDD">
        <w:rPr>
          <w:rFonts w:asciiTheme="majorHAnsi" w:hAnsiTheme="majorHAnsi" w:cstheme="majorHAnsi"/>
          <w:i/>
          <w:iCs/>
          <w:sz w:val="28"/>
          <w:szCs w:val="28"/>
        </w:rPr>
        <w:t>)</w:t>
      </w:r>
    </w:p>
    <w:tbl>
      <w:tblPr>
        <w:tblW w:w="507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359"/>
        <w:gridCol w:w="7835"/>
        <w:gridCol w:w="1014"/>
        <w:gridCol w:w="948"/>
        <w:gridCol w:w="2479"/>
        <w:gridCol w:w="793"/>
      </w:tblGrid>
      <w:tr w:rsidR="00AB0468" w:rsidRPr="00AB0468" w:rsidTr="00AB0468">
        <w:trPr>
          <w:trHeight w:val="735"/>
        </w:trPr>
        <w:tc>
          <w:tcPr>
            <w:tcW w:w="234" w:type="pct"/>
            <w:shd w:val="clear" w:color="auto" w:fill="auto"/>
            <w:vAlign w:val="center"/>
            <w:hideMark/>
          </w:tcPr>
          <w:p w:rsidR="00200CDD" w:rsidRPr="00AB0468" w:rsidRDefault="00200CDD" w:rsidP="0088165D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0468">
              <w:rPr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200CDD" w:rsidRPr="00AB0468" w:rsidRDefault="00200CDD" w:rsidP="0088165D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0468">
              <w:rPr>
                <w:b/>
                <w:bCs/>
                <w:color w:val="000000"/>
                <w:sz w:val="26"/>
                <w:szCs w:val="26"/>
              </w:rPr>
              <w:t>Tên thiết bị</w:t>
            </w:r>
          </w:p>
        </w:tc>
        <w:tc>
          <w:tcPr>
            <w:tcW w:w="2588" w:type="pct"/>
            <w:shd w:val="clear" w:color="auto" w:fill="auto"/>
            <w:vAlign w:val="center"/>
            <w:hideMark/>
          </w:tcPr>
          <w:p w:rsidR="00200CDD" w:rsidRPr="00AB0468" w:rsidRDefault="00200CDD" w:rsidP="0088165D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0468">
              <w:rPr>
                <w:b/>
                <w:bCs/>
                <w:color w:val="000000"/>
                <w:sz w:val="26"/>
                <w:szCs w:val="26"/>
              </w:rPr>
              <w:t>Cấu hình, tính năng, thông số kỹ thuật và các thông tin liên quan về kỹ thuật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200CDD" w:rsidRPr="00AB0468" w:rsidRDefault="00200CDD" w:rsidP="0088165D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0468">
              <w:rPr>
                <w:b/>
                <w:bCs/>
                <w:color w:val="000000"/>
                <w:sz w:val="26"/>
                <w:szCs w:val="26"/>
              </w:rPr>
              <w:t>Đơn vị tính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200CDD" w:rsidRPr="00AB0468" w:rsidRDefault="00200CDD" w:rsidP="0088165D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0468">
              <w:rPr>
                <w:b/>
                <w:bCs/>
                <w:color w:val="000000"/>
                <w:sz w:val="26"/>
                <w:szCs w:val="26"/>
              </w:rPr>
              <w:t>Số lượng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200CDD" w:rsidRPr="00AB0468" w:rsidRDefault="00200CDD" w:rsidP="0088165D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0468">
              <w:rPr>
                <w:b/>
                <w:bCs/>
                <w:color w:val="000000"/>
                <w:sz w:val="26"/>
                <w:szCs w:val="26"/>
              </w:rPr>
              <w:t>Kí hiệu, hãng sản xuất, xuất xứ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200CDD" w:rsidRPr="00AB0468" w:rsidRDefault="00200CDD" w:rsidP="0088165D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AB0468">
              <w:rPr>
                <w:b/>
                <w:bCs/>
                <w:color w:val="000000"/>
                <w:sz w:val="26"/>
                <w:szCs w:val="26"/>
                <w:lang w:val="en-US"/>
              </w:rPr>
              <w:t>Ghi chú</w:t>
            </w:r>
          </w:p>
        </w:tc>
      </w:tr>
      <w:tr w:rsidR="00AB0468" w:rsidRPr="00AB0468" w:rsidTr="00AB0468">
        <w:trPr>
          <w:trHeight w:val="2932"/>
        </w:trPr>
        <w:tc>
          <w:tcPr>
            <w:tcW w:w="234" w:type="pct"/>
            <w:shd w:val="clear" w:color="auto" w:fill="auto"/>
          </w:tcPr>
          <w:p w:rsidR="00200CDD" w:rsidRPr="00AB0468" w:rsidRDefault="00A1301B" w:rsidP="0088165D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AB0468"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449" w:type="pct"/>
            <w:shd w:val="clear" w:color="auto" w:fill="auto"/>
          </w:tcPr>
          <w:p w:rsidR="00200CDD" w:rsidRPr="00AB0468" w:rsidRDefault="00A1301B" w:rsidP="00A1301B">
            <w:pPr>
              <w:rPr>
                <w:sz w:val="26"/>
                <w:szCs w:val="26"/>
              </w:rPr>
            </w:pPr>
            <w:r w:rsidRPr="00AB0468">
              <w:rPr>
                <w:sz w:val="26"/>
                <w:szCs w:val="26"/>
              </w:rPr>
              <w:t>Ống soi niệu quản bể thận, có kênh dụng cụ</w:t>
            </w:r>
          </w:p>
        </w:tc>
        <w:tc>
          <w:tcPr>
            <w:tcW w:w="2588" w:type="pct"/>
            <w:shd w:val="clear" w:color="auto" w:fill="auto"/>
          </w:tcPr>
          <w:p w:rsidR="00A1301B" w:rsidRPr="00AB0468" w:rsidRDefault="00A1301B" w:rsidP="00A1301B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 w:rsidRPr="00AB0468">
              <w:rPr>
                <w:b/>
                <w:color w:val="000000"/>
                <w:sz w:val="26"/>
                <w:szCs w:val="26"/>
              </w:rPr>
              <w:t>Yêu cầu chung:</w:t>
            </w:r>
          </w:p>
          <w:p w:rsidR="00A1301B" w:rsidRPr="00AB0468" w:rsidRDefault="00A1301B" w:rsidP="00A1301B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B0468">
              <w:rPr>
                <w:color w:val="000000"/>
                <w:sz w:val="26"/>
                <w:szCs w:val="26"/>
              </w:rPr>
              <w:t>Năm sản xuất: từ 2023 trở về sau</w:t>
            </w:r>
          </w:p>
          <w:p w:rsidR="00A1301B" w:rsidRPr="00AB0468" w:rsidRDefault="00A1301B" w:rsidP="00A1301B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B0468">
              <w:rPr>
                <w:color w:val="000000"/>
                <w:sz w:val="26"/>
                <w:szCs w:val="26"/>
              </w:rPr>
              <w:t xml:space="preserve">Chất lượng: Mới 100% </w:t>
            </w:r>
          </w:p>
          <w:p w:rsidR="00A1301B" w:rsidRPr="00AB0468" w:rsidRDefault="00A1301B" w:rsidP="00A1301B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B0468">
              <w:rPr>
                <w:color w:val="000000"/>
                <w:sz w:val="26"/>
                <w:szCs w:val="26"/>
              </w:rPr>
              <w:t>Thiết bị có đầy đủ các chứng từ CO, CQ, tờ khai hải quan, Giấy chứng nhận lưu hành/Giấy phép nhập khẩu …</w:t>
            </w:r>
          </w:p>
          <w:p w:rsidR="00A1301B" w:rsidRPr="00AB0468" w:rsidRDefault="00A1301B" w:rsidP="00A1301B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B0468">
              <w:rPr>
                <w:color w:val="000000"/>
                <w:sz w:val="26"/>
                <w:szCs w:val="26"/>
              </w:rPr>
              <w:t>Đạt các tiêu chuẩn chất lượng: ISO 13485 hoặc tương đương</w:t>
            </w:r>
          </w:p>
          <w:p w:rsidR="00200CDD" w:rsidRPr="00AB0468" w:rsidRDefault="00A1301B" w:rsidP="00A1301B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 w:rsidRPr="00AB0468">
              <w:rPr>
                <w:b/>
                <w:color w:val="000000"/>
                <w:sz w:val="26"/>
                <w:szCs w:val="26"/>
              </w:rPr>
              <w:t>T</w:t>
            </w:r>
            <w:r w:rsidRPr="00AB0468">
              <w:rPr>
                <w:b/>
                <w:color w:val="000000"/>
                <w:sz w:val="26"/>
                <w:szCs w:val="26"/>
              </w:rPr>
              <w:t>ính năng, thông số kỹ thuật:</w:t>
            </w:r>
          </w:p>
          <w:p w:rsidR="00A1301B" w:rsidRPr="00AB0468" w:rsidRDefault="00A1301B" w:rsidP="00A1301B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B0468">
              <w:rPr>
                <w:color w:val="000000"/>
                <w:sz w:val="26"/>
                <w:szCs w:val="26"/>
              </w:rPr>
              <w:t>Vỏ ngoài cỡ 7.5 -9 -12  -13.2Fr,</w:t>
            </w:r>
          </w:p>
          <w:p w:rsidR="00A1301B" w:rsidRPr="00AB0468" w:rsidRDefault="00A1301B" w:rsidP="00A1301B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B0468">
              <w:rPr>
                <w:color w:val="000000"/>
                <w:sz w:val="26"/>
                <w:szCs w:val="26"/>
              </w:rPr>
              <w:t xml:space="preserve">Kênh dụng cụ cỡ 6.8 Fr, </w:t>
            </w:r>
            <w:bookmarkStart w:id="0" w:name="_GoBack"/>
            <w:bookmarkEnd w:id="0"/>
          </w:p>
          <w:p w:rsidR="00A1301B" w:rsidRPr="00AB0468" w:rsidRDefault="00A1301B" w:rsidP="00A1301B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B0468">
              <w:rPr>
                <w:color w:val="000000"/>
                <w:sz w:val="26"/>
                <w:szCs w:val="26"/>
              </w:rPr>
              <w:t>Góc nhìn 6 độ, trường nhìn 90 độ</w:t>
            </w:r>
          </w:p>
          <w:p w:rsidR="00A1301B" w:rsidRPr="00AB0468" w:rsidRDefault="00A1301B" w:rsidP="00A1301B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 w:rsidRPr="00AB0468">
              <w:rPr>
                <w:color w:val="000000"/>
                <w:sz w:val="26"/>
                <w:szCs w:val="26"/>
                <w:lang w:val="en-US"/>
              </w:rPr>
              <w:t>C</w:t>
            </w:r>
            <w:r w:rsidRPr="00AB0468">
              <w:rPr>
                <w:color w:val="000000"/>
                <w:sz w:val="26"/>
                <w:szCs w:val="26"/>
              </w:rPr>
              <w:t>hiều dài 425 mm</w:t>
            </w:r>
          </w:p>
        </w:tc>
        <w:tc>
          <w:tcPr>
            <w:tcW w:w="335" w:type="pct"/>
            <w:shd w:val="clear" w:color="auto" w:fill="auto"/>
          </w:tcPr>
          <w:p w:rsidR="00200CDD" w:rsidRPr="00AB0468" w:rsidRDefault="00A1301B" w:rsidP="0088165D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AB0468">
              <w:rPr>
                <w:color w:val="000000"/>
                <w:sz w:val="26"/>
                <w:szCs w:val="26"/>
                <w:lang w:val="en-US"/>
              </w:rPr>
              <w:t>Cái</w:t>
            </w:r>
          </w:p>
        </w:tc>
        <w:tc>
          <w:tcPr>
            <w:tcW w:w="313" w:type="pct"/>
            <w:shd w:val="clear" w:color="auto" w:fill="auto"/>
          </w:tcPr>
          <w:p w:rsidR="00200CDD" w:rsidRPr="00AB0468" w:rsidRDefault="00A1301B" w:rsidP="0088165D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AB0468">
              <w:rPr>
                <w:color w:val="000000"/>
                <w:sz w:val="26"/>
                <w:szCs w:val="26"/>
                <w:lang w:val="en-US"/>
              </w:rPr>
              <w:t>01</w:t>
            </w:r>
          </w:p>
        </w:tc>
        <w:tc>
          <w:tcPr>
            <w:tcW w:w="819" w:type="pct"/>
            <w:shd w:val="clear" w:color="auto" w:fill="auto"/>
          </w:tcPr>
          <w:p w:rsidR="00A1301B" w:rsidRPr="00AB0468" w:rsidRDefault="00A1301B" w:rsidP="00A1301B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B0468">
              <w:rPr>
                <w:color w:val="000000"/>
                <w:sz w:val="26"/>
                <w:szCs w:val="26"/>
              </w:rPr>
              <w:t>Kí hiệu:70-8000</w:t>
            </w:r>
          </w:p>
          <w:p w:rsidR="00A1301B" w:rsidRPr="00AB0468" w:rsidRDefault="00A1301B" w:rsidP="00A1301B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B0468">
              <w:rPr>
                <w:color w:val="000000"/>
                <w:sz w:val="26"/>
                <w:szCs w:val="26"/>
              </w:rPr>
              <w:t>Hãng sx:Ackermann</w:t>
            </w:r>
          </w:p>
          <w:p w:rsidR="00200CDD" w:rsidRPr="00AB0468" w:rsidRDefault="00A1301B" w:rsidP="00A1301B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B0468">
              <w:rPr>
                <w:color w:val="000000"/>
                <w:sz w:val="26"/>
                <w:szCs w:val="26"/>
              </w:rPr>
              <w:t>Xuất xứ:Đức</w:t>
            </w:r>
          </w:p>
        </w:tc>
        <w:tc>
          <w:tcPr>
            <w:tcW w:w="262" w:type="pct"/>
            <w:shd w:val="clear" w:color="auto" w:fill="auto"/>
          </w:tcPr>
          <w:p w:rsidR="00200CDD" w:rsidRPr="00AB0468" w:rsidRDefault="00200CDD" w:rsidP="0088165D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AB0468" w:rsidRPr="00AB0468" w:rsidTr="00AB0468">
        <w:trPr>
          <w:trHeight w:val="2167"/>
        </w:trPr>
        <w:tc>
          <w:tcPr>
            <w:tcW w:w="234" w:type="pct"/>
            <w:shd w:val="clear" w:color="auto" w:fill="auto"/>
          </w:tcPr>
          <w:p w:rsidR="00200CDD" w:rsidRPr="00AB0468" w:rsidRDefault="00A1301B" w:rsidP="0088165D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AB0468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49" w:type="pct"/>
            <w:shd w:val="clear" w:color="auto" w:fill="auto"/>
          </w:tcPr>
          <w:p w:rsidR="00200CDD" w:rsidRPr="00AB0468" w:rsidRDefault="00A1301B" w:rsidP="00A1301B">
            <w:pPr>
              <w:spacing w:after="0" w:line="240" w:lineRule="auto"/>
              <w:rPr>
                <w:sz w:val="26"/>
                <w:szCs w:val="26"/>
              </w:rPr>
            </w:pPr>
            <w:r w:rsidRPr="00AB0468">
              <w:rPr>
                <w:sz w:val="26"/>
                <w:szCs w:val="26"/>
              </w:rPr>
              <w:t>Kẹp gắp sỏi nội soi</w:t>
            </w:r>
          </w:p>
        </w:tc>
        <w:tc>
          <w:tcPr>
            <w:tcW w:w="2588" w:type="pct"/>
            <w:shd w:val="clear" w:color="auto" w:fill="auto"/>
          </w:tcPr>
          <w:p w:rsidR="00A1301B" w:rsidRPr="00AB0468" w:rsidRDefault="00A1301B" w:rsidP="00A1301B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 w:rsidRPr="00AB0468">
              <w:rPr>
                <w:b/>
                <w:color w:val="000000"/>
                <w:sz w:val="26"/>
                <w:szCs w:val="26"/>
              </w:rPr>
              <w:t>Yêu cầu chung:</w:t>
            </w:r>
          </w:p>
          <w:p w:rsidR="00A1301B" w:rsidRPr="00AB0468" w:rsidRDefault="00A1301B" w:rsidP="00A1301B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B0468">
              <w:rPr>
                <w:color w:val="000000"/>
                <w:sz w:val="26"/>
                <w:szCs w:val="26"/>
              </w:rPr>
              <w:t>Năm sản xuất: từ 2023 trở về sau</w:t>
            </w:r>
          </w:p>
          <w:p w:rsidR="00A1301B" w:rsidRPr="00AB0468" w:rsidRDefault="00A1301B" w:rsidP="00A1301B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B0468">
              <w:rPr>
                <w:color w:val="000000"/>
                <w:sz w:val="26"/>
                <w:szCs w:val="26"/>
              </w:rPr>
              <w:t xml:space="preserve">Chất lượng: Mới 100% </w:t>
            </w:r>
          </w:p>
          <w:p w:rsidR="00A1301B" w:rsidRPr="00AB0468" w:rsidRDefault="00A1301B" w:rsidP="00A1301B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B0468">
              <w:rPr>
                <w:color w:val="000000"/>
                <w:sz w:val="26"/>
                <w:szCs w:val="26"/>
              </w:rPr>
              <w:t>Thiết bị có đầy đủ các chứng từ CO, CQ, tờ khai hải quan, Giấy chứng nhận lưu hành/Giấy phép nhập khẩu …</w:t>
            </w:r>
          </w:p>
          <w:p w:rsidR="00A1301B" w:rsidRPr="00AB0468" w:rsidRDefault="00A1301B" w:rsidP="00A1301B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B0468">
              <w:rPr>
                <w:color w:val="000000"/>
                <w:sz w:val="26"/>
                <w:szCs w:val="26"/>
              </w:rPr>
              <w:t>Đạt các tiêu chuẩn chất lượng: ISO 13485 hoặc tương đương</w:t>
            </w:r>
          </w:p>
          <w:p w:rsidR="00A1301B" w:rsidRPr="00AB0468" w:rsidRDefault="00A1301B" w:rsidP="00A1301B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 w:rsidRPr="00AB0468">
              <w:rPr>
                <w:b/>
                <w:color w:val="000000"/>
                <w:sz w:val="26"/>
                <w:szCs w:val="26"/>
              </w:rPr>
              <w:t>Tính năng, thông số kỹ thuật:</w:t>
            </w:r>
          </w:p>
          <w:p w:rsidR="00200CDD" w:rsidRPr="00AB0468" w:rsidRDefault="00A1301B" w:rsidP="0088165D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B0468">
              <w:rPr>
                <w:color w:val="000000"/>
                <w:sz w:val="26"/>
                <w:szCs w:val="26"/>
              </w:rPr>
              <w:t>Hàm cá sấu mở hai bên, than mềm đường kính cỡ 5Fr, chiều dài 600mm</w:t>
            </w:r>
          </w:p>
        </w:tc>
        <w:tc>
          <w:tcPr>
            <w:tcW w:w="335" w:type="pct"/>
            <w:shd w:val="clear" w:color="auto" w:fill="auto"/>
          </w:tcPr>
          <w:p w:rsidR="00200CDD" w:rsidRPr="00AB0468" w:rsidRDefault="00A1301B" w:rsidP="0088165D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AB0468">
              <w:rPr>
                <w:color w:val="000000"/>
                <w:sz w:val="26"/>
                <w:szCs w:val="26"/>
                <w:lang w:val="en-US"/>
              </w:rPr>
              <w:t>Cái</w:t>
            </w:r>
          </w:p>
        </w:tc>
        <w:tc>
          <w:tcPr>
            <w:tcW w:w="313" w:type="pct"/>
            <w:shd w:val="clear" w:color="auto" w:fill="auto"/>
          </w:tcPr>
          <w:p w:rsidR="00200CDD" w:rsidRPr="00AB0468" w:rsidRDefault="00A1301B" w:rsidP="0088165D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AB0468">
              <w:rPr>
                <w:color w:val="000000"/>
                <w:sz w:val="26"/>
                <w:szCs w:val="26"/>
                <w:lang w:val="en-US"/>
              </w:rPr>
              <w:t>01</w:t>
            </w:r>
          </w:p>
        </w:tc>
        <w:tc>
          <w:tcPr>
            <w:tcW w:w="819" w:type="pct"/>
            <w:shd w:val="clear" w:color="auto" w:fill="auto"/>
          </w:tcPr>
          <w:p w:rsidR="00A1301B" w:rsidRPr="00AB0468" w:rsidRDefault="00A1301B" w:rsidP="00A1301B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B0468">
              <w:rPr>
                <w:color w:val="000000"/>
                <w:sz w:val="26"/>
                <w:szCs w:val="26"/>
              </w:rPr>
              <w:t>Kí hiệu:70-8010</w:t>
            </w:r>
          </w:p>
          <w:p w:rsidR="00A1301B" w:rsidRPr="00AB0468" w:rsidRDefault="00A1301B" w:rsidP="00A1301B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B0468">
              <w:rPr>
                <w:color w:val="000000"/>
                <w:sz w:val="26"/>
                <w:szCs w:val="26"/>
              </w:rPr>
              <w:t>Hãng sx:Ackermann</w:t>
            </w:r>
          </w:p>
          <w:p w:rsidR="00200CDD" w:rsidRPr="00AB0468" w:rsidRDefault="00A1301B" w:rsidP="00A1301B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B0468">
              <w:rPr>
                <w:color w:val="000000"/>
                <w:sz w:val="26"/>
                <w:szCs w:val="26"/>
              </w:rPr>
              <w:t>Xuất xứ:Đức</w:t>
            </w:r>
          </w:p>
        </w:tc>
        <w:tc>
          <w:tcPr>
            <w:tcW w:w="262" w:type="pct"/>
            <w:shd w:val="clear" w:color="auto" w:fill="auto"/>
          </w:tcPr>
          <w:p w:rsidR="00200CDD" w:rsidRPr="00AB0468" w:rsidRDefault="00200CDD" w:rsidP="0088165D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AB0468" w:rsidRPr="00AB0468" w:rsidTr="00AB0468">
        <w:trPr>
          <w:trHeight w:val="412"/>
        </w:trPr>
        <w:tc>
          <w:tcPr>
            <w:tcW w:w="234" w:type="pct"/>
            <w:shd w:val="clear" w:color="auto" w:fill="auto"/>
            <w:vAlign w:val="center"/>
            <w:hideMark/>
          </w:tcPr>
          <w:p w:rsidR="00200CDD" w:rsidRPr="00AB0468" w:rsidRDefault="00200CDD" w:rsidP="0088165D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046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200CDD" w:rsidRPr="00AB0468" w:rsidRDefault="00200CDD" w:rsidP="0088165D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88" w:type="pct"/>
            <w:shd w:val="clear" w:color="auto" w:fill="auto"/>
            <w:vAlign w:val="center"/>
            <w:hideMark/>
          </w:tcPr>
          <w:p w:rsidR="00200CDD" w:rsidRPr="00AB0468" w:rsidRDefault="0088165D" w:rsidP="00884B4A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AB0468">
              <w:rPr>
                <w:b/>
                <w:bCs/>
                <w:color w:val="000000"/>
                <w:sz w:val="26"/>
                <w:szCs w:val="26"/>
              </w:rPr>
              <w:t>Tổng cộng</w:t>
            </w:r>
            <w:r w:rsidRPr="00AB0468">
              <w:rPr>
                <w:b/>
                <w:bCs/>
                <w:color w:val="000000"/>
                <w:sz w:val="26"/>
                <w:szCs w:val="26"/>
                <w:lang w:val="en-US"/>
              </w:rPr>
              <w:t>: 0</w:t>
            </w:r>
            <w:r w:rsidR="00884B4A" w:rsidRPr="00AB0468">
              <w:rPr>
                <w:b/>
                <w:bCs/>
                <w:color w:val="000000"/>
                <w:sz w:val="26"/>
                <w:szCs w:val="26"/>
                <w:lang w:val="en-US"/>
              </w:rPr>
              <w:t>2</w:t>
            </w:r>
            <w:r w:rsidRPr="00AB0468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khoản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200CDD" w:rsidRPr="00AB0468" w:rsidRDefault="00200CDD" w:rsidP="0088165D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AB046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200CDD" w:rsidRPr="00AB0468" w:rsidRDefault="00200CDD" w:rsidP="0088165D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046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200CDD" w:rsidRPr="00AB0468" w:rsidRDefault="00200CDD" w:rsidP="0088165D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AB046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200CDD" w:rsidRPr="00AB0468" w:rsidRDefault="00200CDD" w:rsidP="0088165D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88165D" w:rsidRDefault="0088165D" w:rsidP="0088165D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highlight w:val="yellow"/>
          <w:lang w:val="nb-NO"/>
        </w:rPr>
      </w:pPr>
    </w:p>
    <w:p w:rsidR="0088165D" w:rsidRPr="0088165D" w:rsidRDefault="0088165D" w:rsidP="0088165D">
      <w:pPr>
        <w:rPr>
          <w:rFonts w:asciiTheme="majorHAnsi" w:hAnsiTheme="majorHAnsi" w:cstheme="majorHAnsi"/>
          <w:sz w:val="28"/>
          <w:szCs w:val="28"/>
          <w:highlight w:val="yellow"/>
          <w:lang w:val="nb-NO"/>
        </w:rPr>
      </w:pPr>
    </w:p>
    <w:p w:rsidR="001154E2" w:rsidRPr="00F62C48" w:rsidRDefault="001154E2" w:rsidP="0088165D">
      <w:pPr>
        <w:spacing w:after="0" w:line="240" w:lineRule="auto"/>
        <w:ind w:right="-2" w:firstLine="360"/>
        <w:jc w:val="center"/>
        <w:rPr>
          <w:rFonts w:asciiTheme="majorHAnsi" w:hAnsiTheme="majorHAnsi" w:cstheme="majorHAnsi"/>
          <w:sz w:val="28"/>
          <w:szCs w:val="28"/>
        </w:rPr>
      </w:pPr>
    </w:p>
    <w:sectPr w:rsidR="001154E2" w:rsidRPr="00F62C48" w:rsidSect="00FA7934">
      <w:pgSz w:w="16838" w:h="11906" w:orient="landscape"/>
      <w:pgMar w:top="1135" w:right="992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DF7CB1"/>
    <w:multiLevelType w:val="hybridMultilevel"/>
    <w:tmpl w:val="36524D66"/>
    <w:lvl w:ilvl="0" w:tplc="2B665278">
      <w:start w:val="1"/>
      <w:numFmt w:val="bullet"/>
      <w:lvlText w:val="-"/>
      <w:lvlJc w:val="left"/>
      <w:pPr>
        <w:ind w:left="13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" w15:restartNumberingAfterBreak="0">
    <w:nsid w:val="1FA37075"/>
    <w:multiLevelType w:val="hybridMultilevel"/>
    <w:tmpl w:val="8FCE77CC"/>
    <w:lvl w:ilvl="0" w:tplc="447CBFDA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2"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D781D2C"/>
    <w:multiLevelType w:val="hybridMultilevel"/>
    <w:tmpl w:val="21788140"/>
    <w:lvl w:ilvl="0" w:tplc="E02691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5" w:hanging="360"/>
      </w:pPr>
    </w:lvl>
    <w:lvl w:ilvl="2" w:tplc="042A001B" w:tentative="1">
      <w:start w:val="1"/>
      <w:numFmt w:val="lowerRoman"/>
      <w:lvlText w:val="%3."/>
      <w:lvlJc w:val="right"/>
      <w:pPr>
        <w:ind w:left="2505" w:hanging="180"/>
      </w:pPr>
    </w:lvl>
    <w:lvl w:ilvl="3" w:tplc="042A000F" w:tentative="1">
      <w:start w:val="1"/>
      <w:numFmt w:val="decimal"/>
      <w:lvlText w:val="%4."/>
      <w:lvlJc w:val="left"/>
      <w:pPr>
        <w:ind w:left="3225" w:hanging="360"/>
      </w:pPr>
    </w:lvl>
    <w:lvl w:ilvl="4" w:tplc="042A0019" w:tentative="1">
      <w:start w:val="1"/>
      <w:numFmt w:val="lowerLetter"/>
      <w:lvlText w:val="%5."/>
      <w:lvlJc w:val="left"/>
      <w:pPr>
        <w:ind w:left="3945" w:hanging="360"/>
      </w:pPr>
    </w:lvl>
    <w:lvl w:ilvl="5" w:tplc="042A001B" w:tentative="1">
      <w:start w:val="1"/>
      <w:numFmt w:val="lowerRoman"/>
      <w:lvlText w:val="%6."/>
      <w:lvlJc w:val="right"/>
      <w:pPr>
        <w:ind w:left="4665" w:hanging="180"/>
      </w:pPr>
    </w:lvl>
    <w:lvl w:ilvl="6" w:tplc="042A000F" w:tentative="1">
      <w:start w:val="1"/>
      <w:numFmt w:val="decimal"/>
      <w:lvlText w:val="%7."/>
      <w:lvlJc w:val="left"/>
      <w:pPr>
        <w:ind w:left="5385" w:hanging="360"/>
      </w:pPr>
    </w:lvl>
    <w:lvl w:ilvl="7" w:tplc="042A0019" w:tentative="1">
      <w:start w:val="1"/>
      <w:numFmt w:val="lowerLetter"/>
      <w:lvlText w:val="%8."/>
      <w:lvlJc w:val="left"/>
      <w:pPr>
        <w:ind w:left="6105" w:hanging="360"/>
      </w:pPr>
    </w:lvl>
    <w:lvl w:ilvl="8" w:tplc="042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72673EE"/>
    <w:multiLevelType w:val="hybridMultilevel"/>
    <w:tmpl w:val="1D18A164"/>
    <w:lvl w:ilvl="0" w:tplc="E046915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5" w:hanging="360"/>
      </w:pPr>
    </w:lvl>
    <w:lvl w:ilvl="2" w:tplc="042A001B" w:tentative="1">
      <w:start w:val="1"/>
      <w:numFmt w:val="lowerRoman"/>
      <w:lvlText w:val="%3."/>
      <w:lvlJc w:val="right"/>
      <w:pPr>
        <w:ind w:left="2505" w:hanging="180"/>
      </w:pPr>
    </w:lvl>
    <w:lvl w:ilvl="3" w:tplc="042A000F" w:tentative="1">
      <w:start w:val="1"/>
      <w:numFmt w:val="decimal"/>
      <w:lvlText w:val="%4."/>
      <w:lvlJc w:val="left"/>
      <w:pPr>
        <w:ind w:left="3225" w:hanging="360"/>
      </w:pPr>
    </w:lvl>
    <w:lvl w:ilvl="4" w:tplc="042A0019" w:tentative="1">
      <w:start w:val="1"/>
      <w:numFmt w:val="lowerLetter"/>
      <w:lvlText w:val="%5."/>
      <w:lvlJc w:val="left"/>
      <w:pPr>
        <w:ind w:left="3945" w:hanging="360"/>
      </w:pPr>
    </w:lvl>
    <w:lvl w:ilvl="5" w:tplc="042A001B" w:tentative="1">
      <w:start w:val="1"/>
      <w:numFmt w:val="lowerRoman"/>
      <w:lvlText w:val="%6."/>
      <w:lvlJc w:val="right"/>
      <w:pPr>
        <w:ind w:left="4665" w:hanging="180"/>
      </w:pPr>
    </w:lvl>
    <w:lvl w:ilvl="6" w:tplc="042A000F" w:tentative="1">
      <w:start w:val="1"/>
      <w:numFmt w:val="decimal"/>
      <w:lvlText w:val="%7."/>
      <w:lvlJc w:val="left"/>
      <w:pPr>
        <w:ind w:left="5385" w:hanging="360"/>
      </w:pPr>
    </w:lvl>
    <w:lvl w:ilvl="7" w:tplc="042A0019" w:tentative="1">
      <w:start w:val="1"/>
      <w:numFmt w:val="lowerLetter"/>
      <w:lvlText w:val="%8."/>
      <w:lvlJc w:val="left"/>
      <w:pPr>
        <w:ind w:left="6105" w:hanging="360"/>
      </w:pPr>
    </w:lvl>
    <w:lvl w:ilvl="8" w:tplc="042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6921547"/>
    <w:multiLevelType w:val="hybridMultilevel"/>
    <w:tmpl w:val="84AEA536"/>
    <w:lvl w:ilvl="0" w:tplc="CD5E2D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343B4"/>
    <w:multiLevelType w:val="hybridMultilevel"/>
    <w:tmpl w:val="915617B0"/>
    <w:lvl w:ilvl="0" w:tplc="1F6E1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2815EC"/>
    <w:multiLevelType w:val="hybridMultilevel"/>
    <w:tmpl w:val="BDD29DE8"/>
    <w:lvl w:ilvl="0" w:tplc="437C524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7564459A"/>
    <w:multiLevelType w:val="hybridMultilevel"/>
    <w:tmpl w:val="BDD29DE8"/>
    <w:lvl w:ilvl="0" w:tplc="437C524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7B1C3D12"/>
    <w:multiLevelType w:val="hybridMultilevel"/>
    <w:tmpl w:val="18B05A60"/>
    <w:lvl w:ilvl="0" w:tplc="D9AC449A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03"/>
    <w:rsid w:val="0000114A"/>
    <w:rsid w:val="000020D7"/>
    <w:rsid w:val="000123D9"/>
    <w:rsid w:val="000163FA"/>
    <w:rsid w:val="00044464"/>
    <w:rsid w:val="00045D9A"/>
    <w:rsid w:val="00052E3F"/>
    <w:rsid w:val="00072321"/>
    <w:rsid w:val="00087D7F"/>
    <w:rsid w:val="0009068F"/>
    <w:rsid w:val="000943BC"/>
    <w:rsid w:val="00094973"/>
    <w:rsid w:val="000971DE"/>
    <w:rsid w:val="000A64DC"/>
    <w:rsid w:val="000C190E"/>
    <w:rsid w:val="000C363F"/>
    <w:rsid w:val="000D07D5"/>
    <w:rsid w:val="000F134F"/>
    <w:rsid w:val="000F213B"/>
    <w:rsid w:val="00103AFB"/>
    <w:rsid w:val="001154E2"/>
    <w:rsid w:val="001263A0"/>
    <w:rsid w:val="00154260"/>
    <w:rsid w:val="00185215"/>
    <w:rsid w:val="001A16B2"/>
    <w:rsid w:val="001A50B1"/>
    <w:rsid w:val="001C3AE0"/>
    <w:rsid w:val="001C4EBF"/>
    <w:rsid w:val="001C6CE8"/>
    <w:rsid w:val="001E673D"/>
    <w:rsid w:val="00200CDD"/>
    <w:rsid w:val="00210F65"/>
    <w:rsid w:val="002157DB"/>
    <w:rsid w:val="0023005D"/>
    <w:rsid w:val="00236E55"/>
    <w:rsid w:val="00241BFE"/>
    <w:rsid w:val="00250D80"/>
    <w:rsid w:val="00251598"/>
    <w:rsid w:val="002552DC"/>
    <w:rsid w:val="002633AC"/>
    <w:rsid w:val="0028217B"/>
    <w:rsid w:val="002B3FBC"/>
    <w:rsid w:val="002B48AC"/>
    <w:rsid w:val="002E050B"/>
    <w:rsid w:val="002E0987"/>
    <w:rsid w:val="0032306F"/>
    <w:rsid w:val="0032663E"/>
    <w:rsid w:val="00326762"/>
    <w:rsid w:val="0035142A"/>
    <w:rsid w:val="00351CCC"/>
    <w:rsid w:val="00360AA4"/>
    <w:rsid w:val="003627B1"/>
    <w:rsid w:val="003674FD"/>
    <w:rsid w:val="003914E6"/>
    <w:rsid w:val="003B741E"/>
    <w:rsid w:val="003C6E10"/>
    <w:rsid w:val="003D71D8"/>
    <w:rsid w:val="003E3FEB"/>
    <w:rsid w:val="003F4286"/>
    <w:rsid w:val="00420707"/>
    <w:rsid w:val="0043525C"/>
    <w:rsid w:val="004358BB"/>
    <w:rsid w:val="00451ADE"/>
    <w:rsid w:val="00462DA1"/>
    <w:rsid w:val="00467619"/>
    <w:rsid w:val="00470CE2"/>
    <w:rsid w:val="004C4BFC"/>
    <w:rsid w:val="004F7EF2"/>
    <w:rsid w:val="00501A7C"/>
    <w:rsid w:val="00503EA9"/>
    <w:rsid w:val="00515D8A"/>
    <w:rsid w:val="00520961"/>
    <w:rsid w:val="00524458"/>
    <w:rsid w:val="00526EDD"/>
    <w:rsid w:val="0053439C"/>
    <w:rsid w:val="00544497"/>
    <w:rsid w:val="00553D3B"/>
    <w:rsid w:val="005B73F0"/>
    <w:rsid w:val="005D4203"/>
    <w:rsid w:val="00613968"/>
    <w:rsid w:val="006261E3"/>
    <w:rsid w:val="0064538D"/>
    <w:rsid w:val="006618C0"/>
    <w:rsid w:val="00663203"/>
    <w:rsid w:val="006639F0"/>
    <w:rsid w:val="00685235"/>
    <w:rsid w:val="006B5C7D"/>
    <w:rsid w:val="006C2EAF"/>
    <w:rsid w:val="006C6862"/>
    <w:rsid w:val="006D0301"/>
    <w:rsid w:val="006D1415"/>
    <w:rsid w:val="006E7363"/>
    <w:rsid w:val="006F1797"/>
    <w:rsid w:val="00701639"/>
    <w:rsid w:val="00722E66"/>
    <w:rsid w:val="007312C6"/>
    <w:rsid w:val="007327B5"/>
    <w:rsid w:val="00747BC1"/>
    <w:rsid w:val="007667A9"/>
    <w:rsid w:val="00785465"/>
    <w:rsid w:val="007A39F8"/>
    <w:rsid w:val="007B2852"/>
    <w:rsid w:val="007E279A"/>
    <w:rsid w:val="007F6983"/>
    <w:rsid w:val="0083112A"/>
    <w:rsid w:val="00833390"/>
    <w:rsid w:val="00847F8B"/>
    <w:rsid w:val="00851B68"/>
    <w:rsid w:val="0088165D"/>
    <w:rsid w:val="00884B4A"/>
    <w:rsid w:val="00884D79"/>
    <w:rsid w:val="008B62CE"/>
    <w:rsid w:val="008C3694"/>
    <w:rsid w:val="008D1433"/>
    <w:rsid w:val="008D2206"/>
    <w:rsid w:val="00956B3A"/>
    <w:rsid w:val="0096401A"/>
    <w:rsid w:val="00974568"/>
    <w:rsid w:val="009B3805"/>
    <w:rsid w:val="009C14F5"/>
    <w:rsid w:val="009C477E"/>
    <w:rsid w:val="009D3150"/>
    <w:rsid w:val="00A041C9"/>
    <w:rsid w:val="00A12E42"/>
    <w:rsid w:val="00A1301B"/>
    <w:rsid w:val="00A76F38"/>
    <w:rsid w:val="00A83C5C"/>
    <w:rsid w:val="00A84622"/>
    <w:rsid w:val="00A9214F"/>
    <w:rsid w:val="00AA027C"/>
    <w:rsid w:val="00AB0468"/>
    <w:rsid w:val="00AC5699"/>
    <w:rsid w:val="00AD6968"/>
    <w:rsid w:val="00AE1C4D"/>
    <w:rsid w:val="00AE4E4B"/>
    <w:rsid w:val="00B048DD"/>
    <w:rsid w:val="00B16511"/>
    <w:rsid w:val="00B236F2"/>
    <w:rsid w:val="00B23C14"/>
    <w:rsid w:val="00B52FE4"/>
    <w:rsid w:val="00B61EED"/>
    <w:rsid w:val="00B8583E"/>
    <w:rsid w:val="00BA72A8"/>
    <w:rsid w:val="00BB0D2A"/>
    <w:rsid w:val="00BB6809"/>
    <w:rsid w:val="00BC1B3A"/>
    <w:rsid w:val="00BC5376"/>
    <w:rsid w:val="00BE7D14"/>
    <w:rsid w:val="00BF0FD1"/>
    <w:rsid w:val="00C03783"/>
    <w:rsid w:val="00C756D0"/>
    <w:rsid w:val="00C8461E"/>
    <w:rsid w:val="00CD0B62"/>
    <w:rsid w:val="00CF2CC2"/>
    <w:rsid w:val="00D0006A"/>
    <w:rsid w:val="00D3125C"/>
    <w:rsid w:val="00D328BA"/>
    <w:rsid w:val="00D869D9"/>
    <w:rsid w:val="00D86D5B"/>
    <w:rsid w:val="00D94489"/>
    <w:rsid w:val="00DA19C1"/>
    <w:rsid w:val="00DC6D76"/>
    <w:rsid w:val="00DD1420"/>
    <w:rsid w:val="00DD58B3"/>
    <w:rsid w:val="00E43188"/>
    <w:rsid w:val="00E44FF9"/>
    <w:rsid w:val="00EB20BB"/>
    <w:rsid w:val="00EC2F6E"/>
    <w:rsid w:val="00F26B0F"/>
    <w:rsid w:val="00F57E13"/>
    <w:rsid w:val="00F62C48"/>
    <w:rsid w:val="00F62E77"/>
    <w:rsid w:val="00F637CF"/>
    <w:rsid w:val="00F70D08"/>
    <w:rsid w:val="00F802EB"/>
    <w:rsid w:val="00F91534"/>
    <w:rsid w:val="00F925D0"/>
    <w:rsid w:val="00FA1797"/>
    <w:rsid w:val="00FA7934"/>
    <w:rsid w:val="00FB0560"/>
    <w:rsid w:val="00FC5B4C"/>
    <w:rsid w:val="00FD3346"/>
    <w:rsid w:val="00FD5274"/>
    <w:rsid w:val="00FE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1C93EA"/>
  <w15:docId w15:val="{6548F7AF-5A51-4CDF-BA40-DB5871DA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203"/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qFormat/>
    <w:rsid w:val="0066320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36E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3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nhideWhenUsed/>
    <w:qFormat/>
    <w:rsid w:val="008333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203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63203"/>
    <w:pPr>
      <w:spacing w:after="0" w:line="240" w:lineRule="auto"/>
      <w:ind w:left="720"/>
      <w:contextualSpacing/>
    </w:pPr>
    <w:rPr>
      <w:rFonts w:ascii=".VnTime" w:eastAsia="Times New Roman" w:hAnsi=".VnTime" w:cs="Times New Roman"/>
      <w:szCs w:val="24"/>
      <w:lang w:val="en-US"/>
    </w:rPr>
  </w:style>
  <w:style w:type="paragraph" w:styleId="BodyText">
    <w:name w:val="Body Text"/>
    <w:aliases w:val="Body Text Char Char"/>
    <w:basedOn w:val="Normal"/>
    <w:link w:val="BodyTextChar"/>
    <w:uiPriority w:val="99"/>
    <w:rsid w:val="00663203"/>
    <w:pPr>
      <w:spacing w:after="120" w:line="240" w:lineRule="auto"/>
    </w:pPr>
    <w:rPr>
      <w:rFonts w:ascii=".VnArial" w:eastAsia="Times New Roman" w:hAnsi=".VnArial" w:cs="Times New Roman"/>
      <w:szCs w:val="20"/>
      <w:lang w:val="en-US"/>
    </w:rPr>
  </w:style>
  <w:style w:type="character" w:customStyle="1" w:styleId="BodyTextChar">
    <w:name w:val="Body Text Char"/>
    <w:aliases w:val="Body Text Char Char Char"/>
    <w:basedOn w:val="DefaultParagraphFont"/>
    <w:link w:val="BodyText"/>
    <w:uiPriority w:val="99"/>
    <w:rsid w:val="00663203"/>
    <w:rPr>
      <w:rFonts w:ascii=".VnArial" w:eastAsia="Times New Roman" w:hAnsi=".VnArial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663203"/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rsid w:val="00833390"/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33390"/>
    <w:pPr>
      <w:spacing w:after="120" w:line="480" w:lineRule="auto"/>
      <w:ind w:left="283"/>
    </w:pPr>
    <w:rPr>
      <w:rFonts w:eastAsia="Times New Roman" w:cs="Times New Roman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33390"/>
    <w:rPr>
      <w:rFonts w:eastAsia="Times New Roman"/>
      <w:lang w:val="en-US"/>
    </w:rPr>
  </w:style>
  <w:style w:type="character" w:customStyle="1" w:styleId="Heading2Char">
    <w:name w:val="Heading 2 Char"/>
    <w:basedOn w:val="DefaultParagraphFont"/>
    <w:link w:val="Heading2"/>
    <w:rsid w:val="00236E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unhideWhenUsed/>
    <w:rsid w:val="00236E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36E55"/>
    <w:rPr>
      <w:rFonts w:cstheme="minorBidi"/>
      <w:szCs w:val="22"/>
    </w:rPr>
  </w:style>
  <w:style w:type="paragraph" w:styleId="Title">
    <w:name w:val="Title"/>
    <w:basedOn w:val="Normal"/>
    <w:link w:val="TitleChar"/>
    <w:qFormat/>
    <w:rsid w:val="00326762"/>
    <w:pPr>
      <w:spacing w:after="0" w:line="240" w:lineRule="auto"/>
      <w:jc w:val="center"/>
    </w:pPr>
    <w:rPr>
      <w:rFonts w:ascii=".VnTimeH" w:eastAsia="Times New Roman" w:hAnsi=".VnTimeH" w:cs="Times New Roman"/>
      <w:b/>
      <w:bCs/>
      <w:sz w:val="20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326762"/>
    <w:rPr>
      <w:rFonts w:ascii=".VnTimeH" w:eastAsia="Times New Roman" w:hAnsi=".VnTimeH"/>
      <w:b/>
      <w:bCs/>
      <w:sz w:val="20"/>
      <w:lang w:val="en-US"/>
    </w:rPr>
  </w:style>
  <w:style w:type="character" w:customStyle="1" w:styleId="markedcontent">
    <w:name w:val="markedcontent"/>
    <w:rsid w:val="00B236F2"/>
  </w:style>
  <w:style w:type="character" w:customStyle="1" w:styleId="Heading3Char">
    <w:name w:val="Heading 3 Char"/>
    <w:basedOn w:val="DefaultParagraphFont"/>
    <w:link w:val="Heading3"/>
    <w:uiPriority w:val="9"/>
    <w:semiHidden/>
    <w:rsid w:val="00103AFB"/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character" w:customStyle="1" w:styleId="go">
    <w:name w:val="go"/>
    <w:basedOn w:val="DefaultParagraphFont"/>
    <w:rsid w:val="00103AFB"/>
  </w:style>
  <w:style w:type="character" w:styleId="Hyperlink">
    <w:name w:val="Hyperlink"/>
    <w:uiPriority w:val="99"/>
    <w:rsid w:val="00FA7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hongvtbvdk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AB61A-E5B1-4082-B5AC-DD8DB159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2023-06-14T03:06:00Z</cp:lastPrinted>
  <dcterms:created xsi:type="dcterms:W3CDTF">2023-11-27T03:01:00Z</dcterms:created>
  <dcterms:modified xsi:type="dcterms:W3CDTF">2024-03-19T06:57:00Z</dcterms:modified>
</cp:coreProperties>
</file>