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1D307B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Số:  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/TM-BVĐKKA</w:t>
            </w:r>
          </w:p>
          <w:p w:rsidR="000B2ABF" w:rsidRDefault="008022B0" w:rsidP="009A55DF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gử</w:t>
            </w:r>
            <w:r w:rsidR="0081550A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báo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81550A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81550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81B06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2C772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B561D">
              <w:rPr>
                <w:rFonts w:cs="Times New Roman"/>
                <w:sz w:val="26"/>
                <w:szCs w:val="26"/>
              </w:rPr>
              <w:t>sắm</w:t>
            </w:r>
            <w:proofErr w:type="spellEnd"/>
            <w:r w:rsidR="004B561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A55DF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9A55D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A55DF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="009A55D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A55DF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="009A55D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A55DF">
              <w:rPr>
                <w:rFonts w:cs="Times New Roman"/>
                <w:sz w:val="26"/>
                <w:szCs w:val="26"/>
              </w:rPr>
              <w:t>liệu</w:t>
            </w:r>
            <w:proofErr w:type="spellEnd"/>
            <w:r w:rsidR="009A55D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B561D">
              <w:rPr>
                <w:rFonts w:cs="Times New Roman"/>
                <w:sz w:val="26"/>
                <w:szCs w:val="26"/>
              </w:rPr>
              <w:t>năm</w:t>
            </w:r>
            <w:proofErr w:type="spellEnd"/>
            <w:r w:rsidR="004B561D">
              <w:rPr>
                <w:rFonts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1D307B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4B561D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Thị xã  Kỳ Anh, ngày</w:t>
            </w:r>
            <w:r w:rsidR="001D307B">
              <w:rPr>
                <w:rFonts w:cs="Times New Roman"/>
                <w:bCs/>
                <w:i/>
                <w:szCs w:val="28"/>
                <w:lang w:val="nl-NL"/>
              </w:rPr>
              <w:t xml:space="preserve"> 05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tháng</w:t>
            </w:r>
            <w:r w:rsidR="009A55DF">
              <w:rPr>
                <w:rFonts w:cs="Times New Roman"/>
                <w:bCs/>
                <w:i/>
                <w:szCs w:val="28"/>
                <w:lang w:val="nl-NL"/>
              </w:rPr>
              <w:t xml:space="preserve"> 02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9A55DF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  <w:lang w:val="fr-FR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Default="000B2ABF">
      <w:pPr>
        <w:rPr>
          <w:lang w:val="fr-FR"/>
        </w:rPr>
      </w:pPr>
    </w:p>
    <w:p w:rsidR="0089799E" w:rsidRDefault="008022B0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Để có căn cứ</w:t>
      </w:r>
      <w:r w:rsidR="0081550A">
        <w:rPr>
          <w:lang w:val="nl-NL"/>
        </w:rPr>
        <w:t xml:space="preserve"> </w:t>
      </w:r>
      <w:r w:rsidR="004B561D">
        <w:rPr>
          <w:lang w:val="nl-NL"/>
        </w:rPr>
        <w:t xml:space="preserve">mua sắm </w:t>
      </w:r>
      <w:r w:rsidR="00F202C2">
        <w:rPr>
          <w:lang w:val="nl-NL"/>
        </w:rPr>
        <w:t>các loại vật liệu năm</w:t>
      </w:r>
      <w:r w:rsidR="004B561D">
        <w:rPr>
          <w:lang w:val="nl-NL"/>
        </w:rPr>
        <w:t xml:space="preserve"> 2025</w:t>
      </w:r>
      <w:r>
        <w:rPr>
          <w:lang w:val="nl-NL"/>
        </w:rPr>
        <w:t xml:space="preserve"> phục vụ </w:t>
      </w:r>
      <w:r w:rsidR="00F202C2">
        <w:rPr>
          <w:lang w:val="nl-NL"/>
        </w:rPr>
        <w:t>hoạt động chuyên môn</w:t>
      </w:r>
      <w:r>
        <w:rPr>
          <w:lang w:val="nl-NL"/>
        </w:rPr>
        <w:t xml:space="preserve"> tại đơn vị</w:t>
      </w:r>
      <w:r w:rsidR="009D008E">
        <w:rPr>
          <w:lang w:val="nl-NL"/>
        </w:rPr>
        <w:t xml:space="preserve">. </w:t>
      </w:r>
      <w:r>
        <w:rPr>
          <w:lang w:val="nl-NL"/>
        </w:rPr>
        <w:t>Bệnh viện đa khoa thị xã Kỳ Anh kính đề nghị các đơn vị quan tâm, có khả năng cung cấ</w:t>
      </w:r>
      <w:r w:rsidR="0089799E">
        <w:rPr>
          <w:lang w:val="nl-NL"/>
        </w:rPr>
        <w:t>p hàng hóa theo phụ lục 01 đính kèm Công văn này, gửi báo giá bản giấy có dấu về địa chỉ: Bệnh viện đa khoa thị xã Kỳ Anh, TDP Hưng Hoà, phường Hưng Trí, Thị xã Kỳ Anh, tỉnh Hà Tĩnh</w:t>
      </w:r>
      <w:r w:rsidR="004D5730">
        <w:rPr>
          <w:lang w:val="nl-NL"/>
        </w:rPr>
        <w:t>, điện thoại 02393966028 t</w:t>
      </w:r>
      <w:r w:rsidR="0089799E">
        <w:rPr>
          <w:lang w:val="nl-NL"/>
        </w:rPr>
        <w:t xml:space="preserve">rước </w:t>
      </w:r>
      <w:r w:rsidR="001D307B">
        <w:rPr>
          <w:lang w:val="nl-NL"/>
        </w:rPr>
        <w:t xml:space="preserve">17 giờ </w:t>
      </w:r>
      <w:r w:rsidR="0089799E">
        <w:rPr>
          <w:lang w:val="nl-NL"/>
        </w:rPr>
        <w:t xml:space="preserve">ngày </w:t>
      </w:r>
      <w:r w:rsidR="004B561D">
        <w:rPr>
          <w:lang w:val="nl-NL"/>
        </w:rPr>
        <w:t>1</w:t>
      </w:r>
      <w:r w:rsidR="001D307B">
        <w:rPr>
          <w:lang w:val="nl-NL"/>
        </w:rPr>
        <w:t>5</w:t>
      </w:r>
      <w:r w:rsidR="00F202C2">
        <w:rPr>
          <w:lang w:val="nl-NL"/>
        </w:rPr>
        <w:t>/02/2025</w:t>
      </w:r>
      <w:r w:rsidR="0089799E">
        <w:rPr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E410B3" w:rsidRPr="00296C28">
              <w:rPr>
                <w:b/>
                <w:sz w:val="26"/>
                <w:szCs w:val="26"/>
                <w:lang w:val="pt-BR"/>
              </w:rPr>
              <w:t>KT.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Pr="00296C28" w:rsidRDefault="00E410B3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AF3791" w:rsidRDefault="000B2ABF">
            <w:pPr>
              <w:spacing w:after="0" w:line="240" w:lineRule="auto"/>
              <w:jc w:val="center"/>
              <w:rPr>
                <w:b/>
                <w:sz w:val="12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75378B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670FF2"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0B2ABF" w:rsidRDefault="000B2ABF">
      <w:pPr>
        <w:jc w:val="center"/>
        <w:rPr>
          <w:b/>
          <w:lang w:val="pt-BR"/>
        </w:rPr>
      </w:pPr>
    </w:p>
    <w:p w:rsidR="006F0E71" w:rsidRDefault="006F0E71">
      <w:pPr>
        <w:jc w:val="center"/>
        <w:rPr>
          <w:b/>
          <w:lang w:val="pt-BR"/>
        </w:rPr>
      </w:pPr>
    </w:p>
    <w:p w:rsidR="000B2ABF" w:rsidRDefault="000B2ABF" w:rsidP="00710D2F">
      <w:pPr>
        <w:rPr>
          <w:b/>
          <w:lang w:val="pt-BR"/>
        </w:rPr>
      </w:pPr>
    </w:p>
    <w:p w:rsidR="00123E15" w:rsidRDefault="00123E15" w:rsidP="00804928">
      <w:pPr>
        <w:spacing w:after="0" w:line="240" w:lineRule="auto"/>
        <w:rPr>
          <w:b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0B2ABF" w:rsidRDefault="00F202C2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DANH MỤ</w:t>
      </w:r>
      <w:r w:rsidR="009D008E">
        <w:rPr>
          <w:b/>
          <w:lang w:val="pt-BR"/>
        </w:rPr>
        <w:t xml:space="preserve">C </w:t>
      </w:r>
      <w:r>
        <w:rPr>
          <w:b/>
          <w:lang w:val="pt-BR"/>
        </w:rPr>
        <w:t xml:space="preserve">CÁC LOẠI VẬT LIỆU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791F4A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1D307B">
        <w:rPr>
          <w:i/>
          <w:lang w:val="pt-BR"/>
        </w:rPr>
        <w:t>05</w:t>
      </w:r>
      <w:r w:rsidR="00F202C2">
        <w:rPr>
          <w:i/>
          <w:lang w:val="pt-BR"/>
        </w:rPr>
        <w:t>/02/2025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992"/>
        <w:gridCol w:w="993"/>
        <w:gridCol w:w="4394"/>
        <w:gridCol w:w="1276"/>
      </w:tblGrid>
      <w:tr w:rsidR="00881700" w:rsidTr="00E70CC6">
        <w:trPr>
          <w:trHeight w:val="662"/>
        </w:trPr>
        <w:tc>
          <w:tcPr>
            <w:tcW w:w="709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2269" w:type="dxa"/>
            <w:vAlign w:val="center"/>
          </w:tcPr>
          <w:p w:rsidR="00881700" w:rsidRDefault="00881700" w:rsidP="00F202C2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Tên </w:t>
            </w:r>
            <w:r w:rsidR="00F202C2">
              <w:rPr>
                <w:b/>
                <w:lang w:val="pt-BR"/>
              </w:rPr>
              <w:t>vật liệu</w:t>
            </w:r>
          </w:p>
        </w:tc>
        <w:tc>
          <w:tcPr>
            <w:tcW w:w="992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3" w:type="dxa"/>
            <w:vAlign w:val="center"/>
          </w:tcPr>
          <w:p w:rsidR="00881700" w:rsidRDefault="00881700" w:rsidP="008E2F8B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4394" w:type="dxa"/>
            <w:vAlign w:val="center"/>
          </w:tcPr>
          <w:p w:rsidR="00881700" w:rsidRDefault="00C05B60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Quy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sản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phẩm</w:t>
            </w:r>
            <w:proofErr w:type="spellEnd"/>
          </w:p>
        </w:tc>
        <w:tc>
          <w:tcPr>
            <w:tcW w:w="1276" w:type="dxa"/>
            <w:vAlign w:val="center"/>
          </w:tcPr>
          <w:p w:rsidR="00881700" w:rsidRDefault="00F202C2" w:rsidP="008E2F8B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BB75A8" w:rsidRPr="001D7B28" w:rsidTr="00E70CC6">
        <w:trPr>
          <w:trHeight w:val="577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Nilon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trải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rộng</w:t>
            </w:r>
            <w:proofErr w:type="spellEnd"/>
            <w:r>
              <w:rPr>
                <w:color w:val="000000"/>
                <w:szCs w:val="28"/>
              </w:rPr>
              <w:t xml:space="preserve"> 1,4 </w:t>
            </w:r>
            <w:proofErr w:type="spellStart"/>
            <w:r>
              <w:rPr>
                <w:color w:val="000000"/>
                <w:szCs w:val="28"/>
              </w:rPr>
              <w:t>mét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mét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sáng</w:t>
            </w:r>
            <w:proofErr w:type="spellEnd"/>
            <w:r>
              <w:rPr>
                <w:color w:val="000000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PVC </w:t>
            </w:r>
            <w:proofErr w:type="spellStart"/>
            <w:r>
              <w:rPr>
                <w:color w:val="000000"/>
                <w:szCs w:val="28"/>
              </w:rPr>
              <w:t>dẻo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không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thấm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nước,Chiều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rộng</w:t>
            </w:r>
            <w:proofErr w:type="spellEnd"/>
            <w:r>
              <w:rPr>
                <w:color w:val="000000"/>
                <w:szCs w:val="28"/>
              </w:rPr>
              <w:t xml:space="preserve"> 1,4 </w:t>
            </w:r>
            <w:proofErr w:type="spellStart"/>
            <w:r>
              <w:rPr>
                <w:color w:val="000000"/>
                <w:szCs w:val="28"/>
              </w:rPr>
              <w:t>mét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Xô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vừa</w:t>
            </w:r>
            <w:proofErr w:type="spellEnd"/>
            <w:r>
              <w:rPr>
                <w:color w:val="000000"/>
                <w:szCs w:val="28"/>
              </w:rPr>
              <w:t xml:space="preserve"> 35l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Xô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vừa</w:t>
            </w:r>
            <w:proofErr w:type="spellEnd"/>
            <w:r>
              <w:rPr>
                <w:color w:val="000000"/>
                <w:szCs w:val="28"/>
              </w:rPr>
              <w:t xml:space="preserve"> 25l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Xô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vừa</w:t>
            </w:r>
            <w:proofErr w:type="spellEnd"/>
            <w:r>
              <w:rPr>
                <w:color w:val="000000"/>
                <w:szCs w:val="28"/>
              </w:rPr>
              <w:t xml:space="preserve"> 15l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Xô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vừa</w:t>
            </w:r>
            <w:proofErr w:type="spellEnd"/>
            <w:r>
              <w:rPr>
                <w:color w:val="000000"/>
                <w:szCs w:val="28"/>
              </w:rPr>
              <w:t xml:space="preserve"> 10l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Ấm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chén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sứ</w:t>
            </w:r>
            <w:proofErr w:type="spellEnd"/>
            <w:r>
              <w:rPr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Cs w:val="28"/>
              </w:rPr>
              <w:t>tích</w:t>
            </w:r>
            <w:proofErr w:type="spellEnd"/>
            <w:r>
              <w:rPr>
                <w:color w:val="000000"/>
                <w:szCs w:val="28"/>
              </w:rPr>
              <w:t xml:space="preserve"> 500-650ml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trắng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Gốm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sứ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cao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cấp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gốm</w:t>
            </w:r>
            <w:proofErr w:type="spellEnd"/>
            <w:r>
              <w:rPr>
                <w:color w:val="000000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Cs w:val="28"/>
              </w:rPr>
              <w:t>ấm</w:t>
            </w:r>
            <w:proofErr w:type="spellEnd"/>
            <w:r>
              <w:rPr>
                <w:color w:val="000000"/>
                <w:szCs w:val="28"/>
              </w:rPr>
              <w:t xml:space="preserve"> 6  </w:t>
            </w:r>
            <w:proofErr w:type="spellStart"/>
            <w:r>
              <w:rPr>
                <w:color w:val="000000"/>
                <w:szCs w:val="28"/>
              </w:rPr>
              <w:t>ly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7 </w:t>
            </w:r>
            <w:proofErr w:type="spellStart"/>
            <w:r>
              <w:rPr>
                <w:color w:val="000000"/>
                <w:szCs w:val="28"/>
              </w:rPr>
              <w:t>dĩa</w:t>
            </w:r>
            <w:proofErr w:type="spellEnd"/>
            <w:r>
              <w:rPr>
                <w:color w:val="000000"/>
                <w:szCs w:val="28"/>
              </w:rPr>
              <w:t xml:space="preserve">, an </w:t>
            </w:r>
            <w:proofErr w:type="spellStart"/>
            <w:r>
              <w:rPr>
                <w:color w:val="000000"/>
                <w:szCs w:val="28"/>
              </w:rPr>
              <w:t>toàn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sức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khỏe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Thùng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60 </w:t>
            </w:r>
            <w:proofErr w:type="spellStart"/>
            <w:r>
              <w:rPr>
                <w:color w:val="000000"/>
                <w:szCs w:val="28"/>
              </w:rPr>
              <w:t>lít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Inox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cao</w:t>
            </w:r>
            <w:proofErr w:type="spellEnd"/>
            <w:r>
              <w:rPr>
                <w:color w:val="000000"/>
                <w:szCs w:val="28"/>
              </w:rPr>
              <w:t xml:space="preserve"> 1,5m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100% </w:t>
            </w:r>
            <w:proofErr w:type="spellStart"/>
            <w:r>
              <w:rPr>
                <w:color w:val="000000"/>
                <w:szCs w:val="28"/>
              </w:rPr>
              <w:t>Inox</w:t>
            </w:r>
            <w:proofErr w:type="spellEnd"/>
            <w:r>
              <w:rPr>
                <w:color w:val="000000"/>
                <w:szCs w:val="28"/>
              </w:rPr>
              <w:t xml:space="preserve"> x201, Cao 165cmMóc </w:t>
            </w:r>
            <w:proofErr w:type="spellStart"/>
            <w:r>
              <w:rPr>
                <w:color w:val="000000"/>
                <w:szCs w:val="28"/>
              </w:rPr>
              <w:t>trên</w:t>
            </w:r>
            <w:proofErr w:type="spellEnd"/>
            <w:r>
              <w:rPr>
                <w:color w:val="000000"/>
                <w:szCs w:val="28"/>
              </w:rPr>
              <w:t xml:space="preserve">: 8-12 </w:t>
            </w:r>
            <w:proofErr w:type="spellStart"/>
            <w:r>
              <w:rPr>
                <w:color w:val="000000"/>
                <w:szCs w:val="28"/>
              </w:rPr>
              <w:t>đầu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móc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dưới</w:t>
            </w:r>
            <w:proofErr w:type="spellEnd"/>
            <w:r>
              <w:rPr>
                <w:color w:val="000000"/>
                <w:szCs w:val="28"/>
              </w:rPr>
              <w:t xml:space="preserve"> : 4 </w:t>
            </w:r>
            <w:proofErr w:type="spellStart"/>
            <w:r>
              <w:rPr>
                <w:color w:val="000000"/>
                <w:szCs w:val="28"/>
              </w:rPr>
              <w:t>đầu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H45x W25x25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PP. </w:t>
            </w: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 : H45x W25x25cm,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Ghế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( </w:t>
            </w:r>
            <w:proofErr w:type="spellStart"/>
            <w:r>
              <w:rPr>
                <w:color w:val="000000"/>
                <w:szCs w:val="28"/>
              </w:rPr>
              <w:t>có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tựa</w:t>
            </w:r>
            <w:proofErr w:type="spellEnd"/>
            <w:r>
              <w:rPr>
                <w:color w:val="000000"/>
                <w:szCs w:val="28"/>
              </w:rPr>
              <w:t>)41 x 47 x 88 cm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khay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Cs w:val="28"/>
              </w:rPr>
              <w:t>đựng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cốc</w:t>
            </w:r>
            <w:proofErr w:type="spellEnd"/>
            <w:r>
              <w:rPr>
                <w:color w:val="000000"/>
                <w:szCs w:val="28"/>
              </w:rPr>
              <w:t xml:space="preserve"> 22x32 cm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Thùng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rác</w:t>
            </w:r>
            <w:proofErr w:type="spellEnd"/>
            <w:r>
              <w:rPr>
                <w:color w:val="000000"/>
                <w:szCs w:val="28"/>
              </w:rPr>
              <w:t xml:space="preserve"> Y </w:t>
            </w:r>
            <w:proofErr w:type="spellStart"/>
            <w:r>
              <w:rPr>
                <w:color w:val="000000"/>
                <w:szCs w:val="28"/>
              </w:rPr>
              <w:t>tê</w:t>
            </w:r>
            <w:proofErr w:type="spellEnd"/>
            <w:r>
              <w:rPr>
                <w:color w:val="000000"/>
                <w:szCs w:val="28"/>
              </w:rPr>
              <w:t xml:space="preserve"> 60 </w:t>
            </w:r>
            <w:proofErr w:type="spellStart"/>
            <w:r>
              <w:rPr>
                <w:color w:val="000000"/>
                <w:szCs w:val="28"/>
              </w:rPr>
              <w:t>lít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394" w:type="dxa"/>
            <w:vAlign w:val="bottom"/>
          </w:tcPr>
          <w:p w:rsidR="00BB75A8" w:rsidRDefault="00BB75A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Dung </w:t>
            </w:r>
            <w:proofErr w:type="spellStart"/>
            <w:r>
              <w:rPr>
                <w:color w:val="000000"/>
                <w:szCs w:val="28"/>
              </w:rPr>
              <w:t>tích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lít</w:t>
            </w:r>
            <w:proofErr w:type="spellEnd"/>
            <w:r>
              <w:rPr>
                <w:color w:val="000000"/>
                <w:szCs w:val="28"/>
              </w:rPr>
              <w:t xml:space="preserve">): 60; - </w:t>
            </w:r>
            <w:proofErr w:type="spellStart"/>
            <w:r>
              <w:rPr>
                <w:color w:val="000000"/>
                <w:szCs w:val="28"/>
              </w:rPr>
              <w:t>Kích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mặt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trên</w:t>
            </w:r>
            <w:proofErr w:type="spellEnd"/>
            <w:r>
              <w:rPr>
                <w:color w:val="000000"/>
                <w:szCs w:val="28"/>
              </w:rPr>
              <w:t> (mm):</w:t>
            </w:r>
            <w:r>
              <w:rPr>
                <w:color w:val="000000"/>
                <w:szCs w:val="28"/>
              </w:rPr>
              <w:br/>
              <w:t xml:space="preserve"> 470 x 420; </w:t>
            </w:r>
            <w:proofErr w:type="spellStart"/>
            <w:r>
              <w:rPr>
                <w:color w:val="000000"/>
                <w:szCs w:val="28"/>
              </w:rPr>
              <w:t>Chiều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cao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thùng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lastRenderedPageBreak/>
              <w:t xml:space="preserve">(mm): 650; </w:t>
            </w: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cao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cấp</w:t>
            </w:r>
            <w:proofErr w:type="spellEnd"/>
            <w:r>
              <w:rPr>
                <w:color w:val="000000"/>
                <w:szCs w:val="28"/>
              </w:rPr>
              <w:t xml:space="preserve"> HPDE </w:t>
            </w: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sinh</w:t>
            </w:r>
            <w:proofErr w:type="spellEnd"/>
            <w:r>
              <w:rPr>
                <w:color w:val="000000"/>
                <w:szCs w:val="28"/>
              </w:rPr>
              <w:br/>
              <w:t xml:space="preserve">- </w:t>
            </w:r>
            <w:proofErr w:type="spellStart"/>
            <w:r>
              <w:rPr>
                <w:color w:val="000000"/>
                <w:szCs w:val="28"/>
              </w:rPr>
              <w:t>Đặc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điểm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Nắp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kín</w:t>
            </w:r>
            <w:proofErr w:type="spellEnd"/>
            <w:r>
              <w:rPr>
                <w:color w:val="000000"/>
                <w:szCs w:val="28"/>
              </w:rPr>
              <w:t xml:space="preserve">, 04 </w:t>
            </w:r>
            <w:proofErr w:type="spellStart"/>
            <w:r>
              <w:rPr>
                <w:color w:val="000000"/>
                <w:szCs w:val="28"/>
              </w:rPr>
              <w:t>bánh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xoay</w:t>
            </w:r>
            <w:proofErr w:type="spellEnd"/>
            <w:r>
              <w:rPr>
                <w:color w:val="000000"/>
                <w:szCs w:val="28"/>
              </w:rPr>
              <w:t xml:space="preserve"> 360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Thùng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rác</w:t>
            </w:r>
            <w:proofErr w:type="spellEnd"/>
            <w:r>
              <w:rPr>
                <w:color w:val="000000"/>
                <w:szCs w:val="28"/>
              </w:rPr>
              <w:t xml:space="preserve"> y </w:t>
            </w:r>
            <w:proofErr w:type="spellStart"/>
            <w:r>
              <w:rPr>
                <w:color w:val="000000"/>
                <w:szCs w:val="28"/>
              </w:rPr>
              <w:t>tế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có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nắp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bật</w:t>
            </w:r>
            <w:proofErr w:type="spellEnd"/>
            <w:r>
              <w:rPr>
                <w:color w:val="000000"/>
                <w:szCs w:val="28"/>
              </w:rPr>
              <w:t xml:space="preserve"> 15 l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394" w:type="dxa"/>
            <w:vAlign w:val="bottom"/>
          </w:tcPr>
          <w:p w:rsidR="00BB75A8" w:rsidRDefault="00BB75A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Dung </w:t>
            </w:r>
            <w:proofErr w:type="spellStart"/>
            <w:r>
              <w:rPr>
                <w:color w:val="000000"/>
                <w:szCs w:val="28"/>
              </w:rPr>
              <w:t>tích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lít</w:t>
            </w:r>
            <w:proofErr w:type="spellEnd"/>
            <w:r>
              <w:rPr>
                <w:color w:val="000000"/>
                <w:szCs w:val="28"/>
              </w:rPr>
              <w:t xml:space="preserve">): 15l; - </w:t>
            </w:r>
            <w:proofErr w:type="spellStart"/>
            <w:r>
              <w:rPr>
                <w:color w:val="000000"/>
                <w:szCs w:val="28"/>
              </w:rPr>
              <w:t>Kích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mặt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trên</w:t>
            </w:r>
            <w:proofErr w:type="spellEnd"/>
            <w:r>
              <w:rPr>
                <w:color w:val="000000"/>
                <w:szCs w:val="28"/>
              </w:rPr>
              <w:t> (mm):</w:t>
            </w:r>
            <w:r>
              <w:rPr>
                <w:color w:val="000000"/>
                <w:szCs w:val="28"/>
              </w:rPr>
              <w:br/>
              <w:t xml:space="preserve"> 470 x 420; </w:t>
            </w:r>
            <w:proofErr w:type="spellStart"/>
            <w:r>
              <w:rPr>
                <w:color w:val="000000"/>
                <w:szCs w:val="28"/>
              </w:rPr>
              <w:t>Chiều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cao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thùng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rác</w:t>
            </w:r>
            <w:proofErr w:type="spellEnd"/>
            <w:r>
              <w:rPr>
                <w:color w:val="000000"/>
                <w:szCs w:val="28"/>
              </w:rPr>
              <w:t xml:space="preserve"> (mm): 650; </w:t>
            </w: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cao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cấp</w:t>
            </w:r>
            <w:proofErr w:type="spellEnd"/>
            <w:r>
              <w:rPr>
                <w:color w:val="000000"/>
                <w:szCs w:val="28"/>
              </w:rPr>
              <w:t xml:space="preserve"> HPDE </w:t>
            </w: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sinh</w:t>
            </w:r>
            <w:proofErr w:type="spellEnd"/>
            <w:r>
              <w:rPr>
                <w:color w:val="000000"/>
                <w:szCs w:val="28"/>
              </w:rPr>
              <w:br/>
              <w:t xml:space="preserve">- </w:t>
            </w:r>
            <w:proofErr w:type="spellStart"/>
            <w:r>
              <w:rPr>
                <w:color w:val="000000"/>
                <w:szCs w:val="28"/>
              </w:rPr>
              <w:t>Đặc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điểm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Nắp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kín</w:t>
            </w:r>
            <w:proofErr w:type="spellEnd"/>
            <w:r>
              <w:rPr>
                <w:color w:val="000000"/>
                <w:szCs w:val="28"/>
              </w:rPr>
              <w:t xml:space="preserve">, 04 </w:t>
            </w:r>
            <w:proofErr w:type="spellStart"/>
            <w:r>
              <w:rPr>
                <w:color w:val="000000"/>
                <w:szCs w:val="28"/>
              </w:rPr>
              <w:t>bánh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xoay</w:t>
            </w:r>
            <w:proofErr w:type="spellEnd"/>
            <w:r>
              <w:rPr>
                <w:color w:val="000000"/>
                <w:szCs w:val="28"/>
              </w:rPr>
              <w:t xml:space="preserve"> 360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Giỏ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nhỏ</w:t>
            </w:r>
            <w:proofErr w:type="spellEnd"/>
            <w:r>
              <w:rPr>
                <w:color w:val="000000"/>
                <w:szCs w:val="28"/>
              </w:rPr>
              <w:t xml:space="preserve"> 23 x25 cm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4394" w:type="dxa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Dép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phòng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thủ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thuật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đôi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trắng</w:t>
            </w:r>
            <w:proofErr w:type="spellEnd"/>
            <w:r>
              <w:rPr>
                <w:color w:val="000000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tổng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hợp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Rổ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to </w:t>
            </w:r>
            <w:proofErr w:type="spellStart"/>
            <w:r>
              <w:rPr>
                <w:color w:val="000000"/>
                <w:szCs w:val="28"/>
              </w:rPr>
              <w:t>đường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kính</w:t>
            </w:r>
            <w:proofErr w:type="spellEnd"/>
            <w:r>
              <w:rPr>
                <w:color w:val="000000"/>
                <w:szCs w:val="28"/>
              </w:rPr>
              <w:t xml:space="preserve"> 50cm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Đk</w:t>
            </w:r>
            <w:proofErr w:type="spellEnd"/>
            <w:r>
              <w:rPr>
                <w:color w:val="000000"/>
                <w:szCs w:val="28"/>
              </w:rPr>
              <w:t xml:space="preserve"> 22cm 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uống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thủy</w:t>
            </w:r>
            <w:proofErr w:type="spellEnd"/>
            <w:r>
              <w:rPr>
                <w:color w:val="000000"/>
                <w:szCs w:val="28"/>
              </w:rPr>
              <w:t xml:space="preserve"> tinh1,6 </w:t>
            </w:r>
            <w:proofErr w:type="spellStart"/>
            <w:r>
              <w:rPr>
                <w:color w:val="000000"/>
                <w:szCs w:val="28"/>
              </w:rPr>
              <w:t>lít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trong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suốt</w:t>
            </w:r>
            <w:proofErr w:type="spellEnd"/>
            <w:r>
              <w:rPr>
                <w:color w:val="000000"/>
                <w:szCs w:val="28"/>
              </w:rPr>
              <w:t xml:space="preserve">; Dung </w:t>
            </w:r>
            <w:proofErr w:type="spellStart"/>
            <w:r>
              <w:rPr>
                <w:color w:val="000000"/>
                <w:szCs w:val="28"/>
              </w:rPr>
              <w:t>tích</w:t>
            </w:r>
            <w:proofErr w:type="spellEnd"/>
            <w:r>
              <w:rPr>
                <w:color w:val="000000"/>
                <w:szCs w:val="28"/>
              </w:rPr>
              <w:t xml:space="preserve"> 1,6 </w:t>
            </w:r>
            <w:proofErr w:type="spellStart"/>
            <w:r>
              <w:rPr>
                <w:color w:val="000000"/>
                <w:szCs w:val="28"/>
              </w:rPr>
              <w:t>lít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uống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  <w:r>
              <w:rPr>
                <w:color w:val="000000"/>
                <w:szCs w:val="28"/>
              </w:rPr>
              <w:t xml:space="preserve"> 6 </w:t>
            </w: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  <w:r>
              <w:rPr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Cs w:val="28"/>
              </w:rPr>
              <w:t>tích</w:t>
            </w:r>
            <w:proofErr w:type="spellEnd"/>
            <w:r>
              <w:rPr>
                <w:color w:val="000000"/>
                <w:szCs w:val="28"/>
              </w:rPr>
              <w:t xml:space="preserve"> 200ml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trong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suốt</w:t>
            </w:r>
            <w:proofErr w:type="spellEnd"/>
            <w:r>
              <w:rPr>
                <w:color w:val="000000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Cs w:val="28"/>
              </w:rPr>
              <w:t>Bộ</w:t>
            </w:r>
            <w:proofErr w:type="spellEnd"/>
            <w:r>
              <w:rPr>
                <w:color w:val="000000"/>
                <w:szCs w:val="28"/>
              </w:rPr>
              <w:t xml:space="preserve"> 6 </w:t>
            </w: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  <w:r>
              <w:rPr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Cs w:val="28"/>
              </w:rPr>
              <w:t>tích</w:t>
            </w:r>
            <w:proofErr w:type="spellEnd"/>
            <w:r>
              <w:rPr>
                <w:color w:val="000000"/>
                <w:szCs w:val="28"/>
              </w:rPr>
              <w:t xml:space="preserve"> 200ml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Bao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bóng</w:t>
            </w:r>
            <w:proofErr w:type="spellEnd"/>
            <w:r>
              <w:rPr>
                <w:color w:val="000000"/>
                <w:szCs w:val="28"/>
              </w:rPr>
              <w:t xml:space="preserve"> KT: 40x60cm(</w:t>
            </w:r>
            <w:proofErr w:type="spellStart"/>
            <w:r>
              <w:rPr>
                <w:color w:val="000000"/>
                <w:szCs w:val="28"/>
              </w:rPr>
              <w:t>đắp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nến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dày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dẻo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kg</w:t>
            </w:r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Dày</w:t>
            </w:r>
            <w:proofErr w:type="spellEnd"/>
            <w:r>
              <w:rPr>
                <w:color w:val="000000"/>
                <w:szCs w:val="28"/>
              </w:rPr>
              <w:t xml:space="preserve"> 7 </w:t>
            </w:r>
            <w:proofErr w:type="spellStart"/>
            <w:r>
              <w:rPr>
                <w:color w:val="000000"/>
                <w:szCs w:val="28"/>
              </w:rPr>
              <w:t>zem</w:t>
            </w:r>
            <w:proofErr w:type="spellEnd"/>
            <w:r>
              <w:rPr>
                <w:color w:val="000000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Cs w:val="28"/>
              </w:rPr>
              <w:t>Túi</w:t>
            </w:r>
            <w:proofErr w:type="spellEnd"/>
            <w:r>
              <w:rPr>
                <w:color w:val="000000"/>
                <w:szCs w:val="28"/>
              </w:rPr>
              <w:t xml:space="preserve"> PE </w:t>
            </w:r>
            <w:proofErr w:type="spellStart"/>
            <w:r>
              <w:rPr>
                <w:color w:val="000000"/>
                <w:szCs w:val="28"/>
              </w:rPr>
              <w:t>trong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được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từ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  <w:t xml:space="preserve">LDPE (Low Density Polyethylene) </w:t>
            </w:r>
            <w:proofErr w:type="spellStart"/>
            <w:r>
              <w:rPr>
                <w:color w:val="000000"/>
                <w:szCs w:val="28"/>
              </w:rPr>
              <w:t>là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loại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túi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nilon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proofErr w:type="spellStart"/>
            <w:r>
              <w:rPr>
                <w:color w:val="000000"/>
                <w:szCs w:val="28"/>
              </w:rPr>
              <w:t>có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năng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chịu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dẻo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dai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bóng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bền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đẹp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Thau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to </w:t>
            </w:r>
            <w:proofErr w:type="spellStart"/>
            <w:r>
              <w:rPr>
                <w:color w:val="000000"/>
                <w:szCs w:val="28"/>
              </w:rPr>
              <w:t>Đk</w:t>
            </w:r>
            <w:proofErr w:type="spellEnd"/>
            <w:r>
              <w:rPr>
                <w:color w:val="000000"/>
                <w:szCs w:val="28"/>
              </w:rPr>
              <w:t xml:space="preserve"> 50cm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Nguyên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100%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Khăn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tay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>:: 24x33cm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1050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100% </w:t>
            </w:r>
            <w:proofErr w:type="spellStart"/>
            <w:r>
              <w:rPr>
                <w:color w:val="000000"/>
                <w:szCs w:val="28"/>
              </w:rPr>
              <w:t>sợi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bông</w:t>
            </w:r>
            <w:proofErr w:type="spellEnd"/>
            <w:r>
              <w:rPr>
                <w:color w:val="000000"/>
                <w:szCs w:val="28"/>
              </w:rPr>
              <w:t xml:space="preserve"> cotton, </w:t>
            </w:r>
            <w:proofErr w:type="spellStart"/>
            <w:r>
              <w:rPr>
                <w:color w:val="000000"/>
                <w:szCs w:val="28"/>
              </w:rPr>
              <w:t>có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năng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thấm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tốt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mau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khô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Khăn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tay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dày</w:t>
            </w:r>
            <w:proofErr w:type="spellEnd"/>
            <w:r>
              <w:rPr>
                <w:color w:val="000000"/>
                <w:szCs w:val="28"/>
              </w:rPr>
              <w:t xml:space="preserve"> to KT: 80x40cm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A0A0A"/>
                <w:szCs w:val="28"/>
              </w:rPr>
            </w:pPr>
            <w:r>
              <w:rPr>
                <w:color w:val="0A0A0A"/>
                <w:szCs w:val="28"/>
              </w:rPr>
              <w:t xml:space="preserve">100% </w:t>
            </w:r>
            <w:proofErr w:type="spellStart"/>
            <w:r>
              <w:rPr>
                <w:color w:val="0A0A0A"/>
                <w:szCs w:val="28"/>
              </w:rPr>
              <w:t>sợi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bông</w:t>
            </w:r>
            <w:proofErr w:type="spellEnd"/>
            <w:r>
              <w:rPr>
                <w:color w:val="0A0A0A"/>
                <w:szCs w:val="28"/>
              </w:rPr>
              <w:t xml:space="preserve"> cotton, </w:t>
            </w:r>
            <w:proofErr w:type="spellStart"/>
            <w:r>
              <w:rPr>
                <w:color w:val="0A0A0A"/>
                <w:szCs w:val="28"/>
              </w:rPr>
              <w:t>có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khả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năng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thấm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hút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nước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tốt</w:t>
            </w:r>
            <w:proofErr w:type="spellEnd"/>
            <w:r>
              <w:rPr>
                <w:color w:val="0A0A0A"/>
                <w:szCs w:val="28"/>
              </w:rPr>
              <w:t xml:space="preserve">, </w:t>
            </w:r>
            <w:proofErr w:type="spellStart"/>
            <w:r>
              <w:rPr>
                <w:color w:val="0A0A0A"/>
                <w:szCs w:val="28"/>
              </w:rPr>
              <w:t>mau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khô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Khăn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tay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trắng</w:t>
            </w:r>
            <w:proofErr w:type="spellEnd"/>
            <w:r>
              <w:rPr>
                <w:color w:val="000000"/>
                <w:szCs w:val="28"/>
              </w:rPr>
              <w:t xml:space="preserve"> KT:30cmx42cm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A0A0A"/>
                <w:szCs w:val="28"/>
              </w:rPr>
            </w:pPr>
            <w:r>
              <w:rPr>
                <w:color w:val="0A0A0A"/>
                <w:szCs w:val="28"/>
              </w:rPr>
              <w:t xml:space="preserve">100% </w:t>
            </w:r>
            <w:proofErr w:type="spellStart"/>
            <w:r>
              <w:rPr>
                <w:color w:val="0A0A0A"/>
                <w:szCs w:val="28"/>
              </w:rPr>
              <w:t>sợi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bông</w:t>
            </w:r>
            <w:proofErr w:type="spellEnd"/>
            <w:r>
              <w:rPr>
                <w:color w:val="0A0A0A"/>
                <w:szCs w:val="28"/>
              </w:rPr>
              <w:t xml:space="preserve"> cotton, </w:t>
            </w:r>
            <w:proofErr w:type="spellStart"/>
            <w:r>
              <w:rPr>
                <w:color w:val="0A0A0A"/>
                <w:szCs w:val="28"/>
              </w:rPr>
              <w:t>có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khả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năng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thấm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hút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nước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tốt</w:t>
            </w:r>
            <w:proofErr w:type="spellEnd"/>
            <w:r>
              <w:rPr>
                <w:color w:val="0A0A0A"/>
                <w:szCs w:val="28"/>
              </w:rPr>
              <w:t xml:space="preserve">, </w:t>
            </w:r>
            <w:proofErr w:type="spellStart"/>
            <w:r>
              <w:rPr>
                <w:color w:val="0A0A0A"/>
                <w:szCs w:val="28"/>
              </w:rPr>
              <w:t>mau</w:t>
            </w:r>
            <w:proofErr w:type="spellEnd"/>
            <w:r>
              <w:rPr>
                <w:color w:val="0A0A0A"/>
                <w:szCs w:val="28"/>
              </w:rPr>
              <w:t xml:space="preserve"> </w:t>
            </w:r>
            <w:proofErr w:type="spellStart"/>
            <w:r>
              <w:rPr>
                <w:color w:val="0A0A0A"/>
                <w:szCs w:val="28"/>
              </w:rPr>
              <w:t>khô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Khăn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mặt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 30x42cm, </w:t>
            </w: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cooton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Vải</w:t>
            </w:r>
            <w:proofErr w:type="spellEnd"/>
            <w:r>
              <w:rPr>
                <w:color w:val="000000"/>
                <w:szCs w:val="28"/>
              </w:rPr>
              <w:t xml:space="preserve"> da </w:t>
            </w:r>
            <w:proofErr w:type="spellStart"/>
            <w:r>
              <w:rPr>
                <w:color w:val="000000"/>
                <w:szCs w:val="28"/>
              </w:rPr>
              <w:t>trải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mổ</w:t>
            </w:r>
            <w:proofErr w:type="spellEnd"/>
            <w:r>
              <w:rPr>
                <w:color w:val="000000"/>
                <w:szCs w:val="28"/>
              </w:rPr>
              <w:t xml:space="preserve"> 1,4 </w:t>
            </w:r>
            <w:proofErr w:type="spellStart"/>
            <w:r>
              <w:rPr>
                <w:color w:val="000000"/>
                <w:szCs w:val="28"/>
              </w:rPr>
              <w:t>mét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mét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Mặt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trên</w:t>
            </w:r>
            <w:proofErr w:type="spellEnd"/>
            <w:r>
              <w:rPr>
                <w:color w:val="000000"/>
                <w:szCs w:val="28"/>
              </w:rPr>
              <w:t xml:space="preserve"> da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đương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mặt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nỉ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hoặc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đương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Cân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bàn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Việt</w:t>
            </w:r>
            <w:proofErr w:type="spellEnd"/>
            <w:r>
              <w:rPr>
                <w:color w:val="000000"/>
                <w:szCs w:val="28"/>
              </w:rPr>
              <w:t xml:space="preserve"> Nam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Chiếu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 1mx2m, </w:t>
            </w: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PP, </w:t>
            </w:r>
            <w:proofErr w:type="spellStart"/>
            <w:r>
              <w:rPr>
                <w:color w:val="000000"/>
                <w:szCs w:val="28"/>
              </w:rPr>
              <w:t>sản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phầm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mềm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bóng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dai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Chiếu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tre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394" w:type="dxa"/>
            <w:vAlign w:val="bottom"/>
          </w:tcPr>
          <w:p w:rsidR="00BB75A8" w:rsidRDefault="00BB75A8">
            <w:pPr>
              <w:rPr>
                <w:szCs w:val="28"/>
              </w:rPr>
            </w:pPr>
            <w:r>
              <w:rPr>
                <w:szCs w:val="28"/>
              </w:rPr>
              <w:t xml:space="preserve"> KT: 1m x 1.9 m;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liệu</w:t>
            </w:r>
            <w:proofErr w:type="spellEnd"/>
            <w:r>
              <w:rPr>
                <w:szCs w:val="28"/>
              </w:rPr>
              <w:t xml:space="preserve"> :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trúc</w:t>
            </w:r>
            <w:proofErr w:type="spellEnd"/>
            <w:r>
              <w:rPr>
                <w:szCs w:val="28"/>
              </w:rPr>
              <w:t xml:space="preserve">; </w:t>
            </w:r>
            <w:proofErr w:type="spellStart"/>
            <w:r>
              <w:rPr>
                <w:szCs w:val="28"/>
              </w:rPr>
              <w:t>Loại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gập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Chai </w:t>
            </w:r>
            <w:proofErr w:type="spellStart"/>
            <w:r>
              <w:rPr>
                <w:color w:val="000000"/>
                <w:szCs w:val="28"/>
              </w:rPr>
              <w:t>đựng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thủy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tinh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Việt</w:t>
            </w:r>
            <w:proofErr w:type="spellEnd"/>
            <w:r>
              <w:rPr>
                <w:color w:val="000000"/>
                <w:szCs w:val="28"/>
              </w:rPr>
              <w:t xml:space="preserve"> Nam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Bình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giữ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nhiệt</w:t>
            </w:r>
            <w:proofErr w:type="spellEnd"/>
            <w:r>
              <w:rPr>
                <w:color w:val="000000"/>
                <w:szCs w:val="28"/>
              </w:rPr>
              <w:t xml:space="preserve"> ủ </w:t>
            </w: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  <w:r>
              <w:rPr>
                <w:color w:val="000000"/>
                <w:szCs w:val="28"/>
              </w:rPr>
              <w:t xml:space="preserve"> 8  </w:t>
            </w:r>
            <w:proofErr w:type="spellStart"/>
            <w:r>
              <w:rPr>
                <w:color w:val="000000"/>
                <w:szCs w:val="28"/>
              </w:rPr>
              <w:t>lít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Bình</w:t>
            </w:r>
            <w:proofErr w:type="spellEnd"/>
            <w:r>
              <w:rPr>
                <w:color w:val="000000"/>
                <w:szCs w:val="28"/>
              </w:rPr>
              <w:t xml:space="preserve"> 3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thép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không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gỉ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trong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giữa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PE an </w:t>
            </w:r>
            <w:proofErr w:type="spellStart"/>
            <w:r>
              <w:rPr>
                <w:color w:val="000000"/>
                <w:szCs w:val="28"/>
              </w:rPr>
              <w:t>toàn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ngoài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inox</w:t>
            </w:r>
            <w:proofErr w:type="spellEnd"/>
            <w:r>
              <w:rPr>
                <w:color w:val="000000"/>
                <w:szCs w:val="28"/>
              </w:rPr>
              <w:t xml:space="preserve"> 304 </w:t>
            </w:r>
            <w:proofErr w:type="spellStart"/>
            <w:r>
              <w:rPr>
                <w:color w:val="000000"/>
                <w:szCs w:val="28"/>
              </w:rPr>
              <w:t>chống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gỉ;Giữ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giảm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từ</w:t>
            </w:r>
            <w:proofErr w:type="spellEnd"/>
            <w:r>
              <w:rPr>
                <w:color w:val="000000"/>
                <w:szCs w:val="28"/>
              </w:rPr>
              <w:t xml:space="preserve"> 93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– 35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sau</w:t>
            </w:r>
            <w:proofErr w:type="spellEnd"/>
            <w:r>
              <w:rPr>
                <w:color w:val="000000"/>
                <w:szCs w:val="28"/>
              </w:rPr>
              <w:t xml:space="preserve"> 12h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nhiệt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tăng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từ</w:t>
            </w:r>
            <w:proofErr w:type="spellEnd"/>
            <w:r>
              <w:rPr>
                <w:color w:val="000000"/>
                <w:szCs w:val="28"/>
              </w:rPr>
              <w:t xml:space="preserve"> 0 – 5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sau</w:t>
            </w:r>
            <w:proofErr w:type="spellEnd"/>
            <w:r>
              <w:rPr>
                <w:color w:val="000000"/>
                <w:szCs w:val="28"/>
              </w:rPr>
              <w:t xml:space="preserve"> 4h;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Vỏ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hơi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: 40x60cm; May </w:t>
            </w:r>
            <w:proofErr w:type="spellStart"/>
            <w:r>
              <w:rPr>
                <w:color w:val="000000"/>
                <w:szCs w:val="28"/>
              </w:rPr>
              <w:t>chần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viền</w:t>
            </w:r>
            <w:proofErr w:type="spellEnd"/>
            <w:r>
              <w:rPr>
                <w:color w:val="000000"/>
                <w:szCs w:val="28"/>
              </w:rPr>
              <w:t xml:space="preserve"> ,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mép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chắn.Chất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Cs w:val="28"/>
              </w:rPr>
              <w:t>Vải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thô</w:t>
            </w:r>
            <w:proofErr w:type="spellEnd"/>
            <w:r>
              <w:rPr>
                <w:color w:val="000000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Cs w:val="28"/>
              </w:rPr>
              <w:t>thành</w:t>
            </w:r>
            <w:proofErr w:type="spellEnd"/>
            <w:r>
              <w:rPr>
                <w:color w:val="000000"/>
                <w:szCs w:val="28"/>
              </w:rPr>
              <w:t xml:space="preserve"> phần:47,5%</w:t>
            </w:r>
            <w:r>
              <w:rPr>
                <w:color w:val="000000"/>
                <w:szCs w:val="28"/>
              </w:rPr>
              <w:br/>
              <w:t xml:space="preserve"> </w:t>
            </w:r>
            <w:proofErr w:type="spellStart"/>
            <w:r>
              <w:rPr>
                <w:color w:val="000000"/>
                <w:szCs w:val="28"/>
              </w:rPr>
              <w:t>Polyeste</w:t>
            </w:r>
            <w:proofErr w:type="spellEnd"/>
            <w:r>
              <w:rPr>
                <w:color w:val="000000"/>
                <w:szCs w:val="28"/>
              </w:rPr>
              <w:t xml:space="preserve">  51,2% </w:t>
            </w:r>
            <w:proofErr w:type="spellStart"/>
            <w:r>
              <w:rPr>
                <w:color w:val="000000"/>
                <w:szCs w:val="28"/>
              </w:rPr>
              <w:t>Visco</w:t>
            </w:r>
            <w:proofErr w:type="spellEnd"/>
            <w:r>
              <w:rPr>
                <w:color w:val="000000"/>
                <w:szCs w:val="28"/>
              </w:rPr>
              <w:t xml:space="preserve">  1,3% Spandex;</w:t>
            </w: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Ruột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hơi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: 40x60cm; May </w:t>
            </w:r>
            <w:proofErr w:type="spellStart"/>
            <w:r>
              <w:rPr>
                <w:color w:val="000000"/>
                <w:szCs w:val="28"/>
              </w:rPr>
              <w:t>chần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viền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mép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chắn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Cs w:val="28"/>
              </w:rPr>
              <w:t>Bông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Quốc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vỏ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bọc</w:t>
            </w:r>
            <w:proofErr w:type="spellEnd"/>
            <w:r>
              <w:rPr>
                <w:color w:val="000000"/>
                <w:szCs w:val="28"/>
              </w:rPr>
              <w:br/>
              <w:t xml:space="preserve"> </w:t>
            </w:r>
            <w:proofErr w:type="spellStart"/>
            <w:r>
              <w:rPr>
                <w:color w:val="000000"/>
                <w:szCs w:val="28"/>
              </w:rPr>
              <w:t>ngoài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vải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phin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Vỏ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bệnh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 30x40; May </w:t>
            </w:r>
            <w:proofErr w:type="spellStart"/>
            <w:r>
              <w:rPr>
                <w:color w:val="000000"/>
                <w:szCs w:val="28"/>
              </w:rPr>
              <w:t>chần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8"/>
              </w:rPr>
              <w:t>viền</w:t>
            </w:r>
            <w:proofErr w:type="spellEnd"/>
            <w:r>
              <w:rPr>
                <w:color w:val="000000"/>
                <w:szCs w:val="28"/>
              </w:rPr>
              <w:t xml:space="preserve"> ,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mép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chắn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Cs w:val="28"/>
              </w:rPr>
              <w:t>Vỏ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gối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thun</w:t>
            </w:r>
            <w:proofErr w:type="spellEnd"/>
            <w:r>
              <w:rPr>
                <w:color w:val="000000"/>
                <w:szCs w:val="28"/>
              </w:rPr>
              <w:t xml:space="preserve"> , </w:t>
            </w:r>
            <w:proofErr w:type="spellStart"/>
            <w:r>
              <w:rPr>
                <w:color w:val="000000"/>
                <w:szCs w:val="28"/>
              </w:rPr>
              <w:t>kate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Ruột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bệnh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 30x40; May </w:t>
            </w:r>
            <w:proofErr w:type="spellStart"/>
            <w:r>
              <w:rPr>
                <w:color w:val="000000"/>
                <w:szCs w:val="28"/>
              </w:rPr>
              <w:t>chần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8"/>
              </w:rPr>
              <w:t>viền</w:t>
            </w:r>
            <w:proofErr w:type="spellEnd"/>
            <w:r>
              <w:rPr>
                <w:color w:val="000000"/>
                <w:szCs w:val="28"/>
              </w:rPr>
              <w:t xml:space="preserve"> ,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mép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chắn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trắng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: </w:t>
            </w:r>
            <w:proofErr w:type="spellStart"/>
            <w:r>
              <w:rPr>
                <w:color w:val="000000"/>
                <w:szCs w:val="28"/>
              </w:rPr>
              <w:t>Bông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Quốc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vỏ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bọc</w:t>
            </w:r>
            <w:proofErr w:type="spellEnd"/>
            <w:r>
              <w:rPr>
                <w:color w:val="000000"/>
                <w:szCs w:val="28"/>
              </w:rPr>
              <w:br/>
              <w:t xml:space="preserve"> </w:t>
            </w:r>
            <w:proofErr w:type="spellStart"/>
            <w:r>
              <w:rPr>
                <w:color w:val="000000"/>
                <w:szCs w:val="28"/>
              </w:rPr>
              <w:t>ngoài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vải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phin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Chăn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chiên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KT: 1.5 x 2m; May </w:t>
            </w:r>
            <w:proofErr w:type="spellStart"/>
            <w:r>
              <w:rPr>
                <w:color w:val="000000"/>
                <w:szCs w:val="28"/>
              </w:rPr>
              <w:t>viền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xung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quanh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chỉ</w:t>
            </w:r>
            <w:proofErr w:type="spellEnd"/>
            <w:r>
              <w:rPr>
                <w:color w:val="000000"/>
                <w:szCs w:val="28"/>
              </w:rPr>
              <w:t xml:space="preserve"> may </w:t>
            </w:r>
            <w:proofErr w:type="spellStart"/>
            <w:r>
              <w:rPr>
                <w:color w:val="000000"/>
                <w:szCs w:val="28"/>
              </w:rPr>
              <w:t>viền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cùng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với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lastRenderedPageBreak/>
              <w:t>chăn</w:t>
            </w:r>
            <w:proofErr w:type="spellEnd"/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xám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37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Chăn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lông</w:t>
            </w:r>
            <w:proofErr w:type="spellEnd"/>
            <w:r>
              <w:rPr>
                <w:szCs w:val="28"/>
              </w:rPr>
              <w:t xml:space="preserve"> 1.8 x 2.2m</w:t>
            </w:r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BB75A8" w:rsidRDefault="00BB75A8">
            <w:pPr>
              <w:rPr>
                <w:szCs w:val="28"/>
              </w:rPr>
            </w:pPr>
            <w:r>
              <w:rPr>
                <w:szCs w:val="28"/>
              </w:rPr>
              <w:t xml:space="preserve">KT: 1.8 x 2.2m; May </w:t>
            </w:r>
            <w:proofErr w:type="spellStart"/>
            <w:r>
              <w:rPr>
                <w:szCs w:val="28"/>
              </w:rPr>
              <w:t>viền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may </w:t>
            </w:r>
            <w:proofErr w:type="spellStart"/>
            <w:r>
              <w:rPr>
                <w:szCs w:val="28"/>
              </w:rPr>
              <w:t>viền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chăn</w:t>
            </w:r>
            <w:proofErr w:type="spellEnd"/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szCs w:val="28"/>
              </w:rPr>
            </w:pPr>
            <w:r>
              <w:rPr>
                <w:szCs w:val="28"/>
              </w:rPr>
              <w:t xml:space="preserve">Ra </w:t>
            </w:r>
            <w:proofErr w:type="spellStart"/>
            <w:r>
              <w:rPr>
                <w:szCs w:val="28"/>
              </w:rPr>
              <w:t>vải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</w:t>
            </w:r>
            <w:proofErr w:type="spellEnd"/>
          </w:p>
        </w:tc>
        <w:tc>
          <w:tcPr>
            <w:tcW w:w="992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4394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 1mx2m; May </w:t>
            </w:r>
            <w:proofErr w:type="spellStart"/>
            <w:r>
              <w:rPr>
                <w:color w:val="000000"/>
                <w:szCs w:val="28"/>
              </w:rPr>
              <w:t>chần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viền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28"/>
              </w:rPr>
              <w:t>chun</w:t>
            </w:r>
            <w:proofErr w:type="spellEnd"/>
            <w:r>
              <w:rPr>
                <w:color w:val="000000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Cs w:val="28"/>
              </w:rPr>
              <w:t>mép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chắn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Màn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tuyn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394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: 1mx2m.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trắng</w:t>
            </w:r>
            <w:proofErr w:type="spellEnd"/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Bao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lon</w:t>
            </w:r>
            <w:proofErr w:type="spellEnd"/>
          </w:p>
        </w:tc>
        <w:tc>
          <w:tcPr>
            <w:tcW w:w="992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Kg</w:t>
            </w:r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4394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loại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đựng</w:t>
            </w:r>
            <w:proofErr w:type="spellEnd"/>
            <w:r>
              <w:rPr>
                <w:color w:val="000000"/>
                <w:szCs w:val="28"/>
              </w:rPr>
              <w:t xml:space="preserve"> 7kg</w:t>
            </w:r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bắc</w:t>
            </w:r>
            <w:proofErr w:type="spellEnd"/>
          </w:p>
        </w:tc>
        <w:tc>
          <w:tcPr>
            <w:tcW w:w="992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Kg</w:t>
            </w:r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4394" w:type="dxa"/>
            <w:vAlign w:val="bottom"/>
          </w:tcPr>
          <w:p w:rsidR="00E70CC6" w:rsidRDefault="00E70CC6">
            <w:pPr>
              <w:rPr>
                <w:color w:val="404040"/>
                <w:szCs w:val="28"/>
              </w:rPr>
            </w:pPr>
            <w:proofErr w:type="spellStart"/>
            <w:r>
              <w:rPr>
                <w:color w:val="404040"/>
                <w:szCs w:val="28"/>
              </w:rPr>
              <w:t>Định</w:t>
            </w:r>
            <w:proofErr w:type="spellEnd"/>
            <w:r>
              <w:rPr>
                <w:color w:val="404040"/>
                <w:szCs w:val="28"/>
              </w:rPr>
              <w:t xml:space="preserve"> </w:t>
            </w:r>
            <w:proofErr w:type="spellStart"/>
            <w:r>
              <w:rPr>
                <w:color w:val="404040"/>
                <w:szCs w:val="28"/>
              </w:rPr>
              <w:t>lượng</w:t>
            </w:r>
            <w:proofErr w:type="spellEnd"/>
            <w:r>
              <w:rPr>
                <w:color w:val="404040"/>
                <w:szCs w:val="28"/>
              </w:rPr>
              <w:t xml:space="preserve"> </w:t>
            </w:r>
            <w:proofErr w:type="spellStart"/>
            <w:r>
              <w:rPr>
                <w:color w:val="404040"/>
                <w:szCs w:val="28"/>
              </w:rPr>
              <w:t>giấy</w:t>
            </w:r>
            <w:proofErr w:type="spellEnd"/>
            <w:r>
              <w:rPr>
                <w:color w:val="404040"/>
                <w:szCs w:val="28"/>
              </w:rPr>
              <w:t xml:space="preserve"> 70g/m2; KT (40x40) cm</w:t>
            </w:r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Túi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lon</w:t>
            </w:r>
            <w:proofErr w:type="spellEnd"/>
          </w:p>
        </w:tc>
        <w:tc>
          <w:tcPr>
            <w:tcW w:w="992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Kg</w:t>
            </w:r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4394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trắng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loại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đựng</w:t>
            </w:r>
            <w:proofErr w:type="spellEnd"/>
            <w:r>
              <w:rPr>
                <w:color w:val="000000"/>
                <w:szCs w:val="28"/>
              </w:rPr>
              <w:t xml:space="preserve"> 5kg</w:t>
            </w:r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szCs w:val="28"/>
              </w:rPr>
            </w:pPr>
            <w:r>
              <w:rPr>
                <w:szCs w:val="28"/>
              </w:rPr>
              <w:t xml:space="preserve">Ra </w:t>
            </w:r>
            <w:proofErr w:type="spellStart"/>
            <w:r>
              <w:rPr>
                <w:szCs w:val="28"/>
              </w:rPr>
              <w:t>nilon</w:t>
            </w:r>
            <w:proofErr w:type="spellEnd"/>
          </w:p>
        </w:tc>
        <w:tc>
          <w:tcPr>
            <w:tcW w:w="992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4394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: 1mx2m. </w:t>
            </w: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tối</w:t>
            </w:r>
            <w:proofErr w:type="spellEnd"/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Khăn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mặt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Cái</w:t>
            </w:r>
            <w:proofErr w:type="spellEnd"/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4394" w:type="dxa"/>
            <w:vAlign w:val="bottom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Kt</w:t>
            </w:r>
            <w:proofErr w:type="spellEnd"/>
            <w:r>
              <w:rPr>
                <w:color w:val="000000"/>
                <w:szCs w:val="28"/>
              </w:rPr>
              <w:t xml:space="preserve"> 30x42cm, </w:t>
            </w:r>
            <w:r>
              <w:rPr>
                <w:color w:val="000000"/>
                <w:szCs w:val="28"/>
              </w:rPr>
              <w:br/>
            </w: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cooton</w:t>
            </w:r>
            <w:proofErr w:type="spellEnd"/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rửa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tay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layboy</w:t>
            </w:r>
            <w:proofErr w:type="spellEnd"/>
          </w:p>
        </w:tc>
        <w:tc>
          <w:tcPr>
            <w:tcW w:w="992" w:type="dxa"/>
            <w:vAlign w:val="bottom"/>
          </w:tcPr>
          <w:p w:rsidR="00E70CC6" w:rsidRDefault="00E70C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Chai</w:t>
            </w:r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4394" w:type="dxa"/>
            <w:vAlign w:val="bottom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Đóng</w:t>
            </w:r>
            <w:proofErr w:type="spellEnd"/>
            <w:r>
              <w:rPr>
                <w:color w:val="000000"/>
                <w:szCs w:val="28"/>
              </w:rPr>
              <w:t xml:space="preserve"> chai 150-200 ml</w:t>
            </w:r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E70CC6" w:rsidRPr="001D7B28" w:rsidTr="00E70CC6">
        <w:trPr>
          <w:trHeight w:val="513"/>
        </w:trPr>
        <w:tc>
          <w:tcPr>
            <w:tcW w:w="709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269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Dầu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áo</w:t>
            </w:r>
            <w:proofErr w:type="spellEnd"/>
            <w:r>
              <w:rPr>
                <w:color w:val="000000"/>
                <w:szCs w:val="28"/>
              </w:rPr>
              <w:t xml:space="preserve"> can  5l</w:t>
            </w:r>
          </w:p>
        </w:tc>
        <w:tc>
          <w:tcPr>
            <w:tcW w:w="992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Can</w:t>
            </w:r>
          </w:p>
        </w:tc>
        <w:tc>
          <w:tcPr>
            <w:tcW w:w="993" w:type="dxa"/>
            <w:vAlign w:val="center"/>
          </w:tcPr>
          <w:p w:rsidR="00E70CC6" w:rsidRDefault="00E70C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E70CC6" w:rsidRDefault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Đậm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đặc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mùi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chịu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mềm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vải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không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gây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hại</w:t>
            </w:r>
            <w:proofErr w:type="spellEnd"/>
            <w:r>
              <w:rPr>
                <w:color w:val="000000"/>
                <w:szCs w:val="28"/>
              </w:rPr>
              <w:t xml:space="preserve"> da</w:t>
            </w:r>
          </w:p>
        </w:tc>
        <w:tc>
          <w:tcPr>
            <w:tcW w:w="1276" w:type="dxa"/>
            <w:vAlign w:val="center"/>
          </w:tcPr>
          <w:p w:rsidR="00E70CC6" w:rsidRDefault="00E70CC6">
            <w:pPr>
              <w:jc w:val="right"/>
              <w:rPr>
                <w:sz w:val="26"/>
                <w:szCs w:val="26"/>
              </w:rPr>
            </w:pPr>
          </w:p>
        </w:tc>
      </w:tr>
      <w:tr w:rsidR="00BB75A8" w:rsidRPr="001D7B28" w:rsidTr="00E70CC6">
        <w:trPr>
          <w:trHeight w:val="513"/>
        </w:trPr>
        <w:tc>
          <w:tcPr>
            <w:tcW w:w="709" w:type="dxa"/>
            <w:vAlign w:val="center"/>
          </w:tcPr>
          <w:p w:rsidR="00BB75A8" w:rsidRDefault="00BB75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269" w:type="dxa"/>
            <w:vAlign w:val="center"/>
          </w:tcPr>
          <w:p w:rsidR="00BB75A8" w:rsidRDefault="00BB75A8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Nước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rửa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tay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layboy</w:t>
            </w:r>
            <w:proofErr w:type="spellEnd"/>
          </w:p>
        </w:tc>
        <w:tc>
          <w:tcPr>
            <w:tcW w:w="992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Chai</w:t>
            </w:r>
          </w:p>
        </w:tc>
        <w:tc>
          <w:tcPr>
            <w:tcW w:w="993" w:type="dxa"/>
            <w:vAlign w:val="center"/>
          </w:tcPr>
          <w:p w:rsidR="00BB75A8" w:rsidRDefault="00BB75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E70CC6" w:rsidRDefault="00E70CC6" w:rsidP="00E70CC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Đóng</w:t>
            </w:r>
            <w:proofErr w:type="spellEnd"/>
            <w:r>
              <w:rPr>
                <w:color w:val="000000"/>
                <w:szCs w:val="28"/>
              </w:rPr>
              <w:t xml:space="preserve"> chai 150-200 ml</w:t>
            </w:r>
          </w:p>
          <w:p w:rsidR="00BB75A8" w:rsidRDefault="00BB75A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B75A8" w:rsidRDefault="00BB75A8">
            <w:pPr>
              <w:jc w:val="right"/>
              <w:rPr>
                <w:sz w:val="26"/>
                <w:szCs w:val="26"/>
              </w:rPr>
            </w:pPr>
          </w:p>
        </w:tc>
      </w:tr>
      <w:tr w:rsidR="00503757" w:rsidRPr="001F1262" w:rsidTr="00E70CC6">
        <w:trPr>
          <w:trHeight w:val="551"/>
        </w:trPr>
        <w:tc>
          <w:tcPr>
            <w:tcW w:w="709" w:type="dxa"/>
            <w:vAlign w:val="center"/>
          </w:tcPr>
          <w:p w:rsidR="00503757" w:rsidRPr="001F1262" w:rsidRDefault="00503757" w:rsidP="008E2F8B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lang w:val="pt-BR"/>
              </w:rPr>
            </w:pPr>
          </w:p>
        </w:tc>
        <w:tc>
          <w:tcPr>
            <w:tcW w:w="8648" w:type="dxa"/>
            <w:gridSpan w:val="4"/>
            <w:vAlign w:val="center"/>
          </w:tcPr>
          <w:p w:rsidR="00503757" w:rsidRPr="001F1262" w:rsidRDefault="00503757" w:rsidP="00503757">
            <w:pPr>
              <w:spacing w:after="0" w:line="240" w:lineRule="auto"/>
              <w:rPr>
                <w:sz w:val="24"/>
                <w:szCs w:val="28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 Bốn mươi bảy khoản</w:t>
            </w:r>
          </w:p>
        </w:tc>
        <w:tc>
          <w:tcPr>
            <w:tcW w:w="1276" w:type="dxa"/>
          </w:tcPr>
          <w:p w:rsidR="00503757" w:rsidRPr="001F1262" w:rsidRDefault="00503757" w:rsidP="008E2F8B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</w:tr>
    </w:tbl>
    <w:p w:rsidR="000B2ABF" w:rsidRPr="001D7B28" w:rsidRDefault="000B2ABF" w:rsidP="008E2F8B">
      <w:pPr>
        <w:spacing w:after="0" w:line="240" w:lineRule="auto"/>
        <w:rPr>
          <w:rFonts w:cs="Times New Roman"/>
        </w:rPr>
      </w:pPr>
    </w:p>
    <w:p w:rsidR="000B2ABF" w:rsidRDefault="000B2ABF" w:rsidP="008E2F8B">
      <w:pPr>
        <w:spacing w:after="0" w:line="240" w:lineRule="auto"/>
      </w:pPr>
    </w:p>
    <w:p w:rsidR="000B2ABF" w:rsidRDefault="000B2ABF" w:rsidP="008E2F8B">
      <w:pPr>
        <w:spacing w:after="0" w:line="240" w:lineRule="auto"/>
      </w:pPr>
    </w:p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4B561D">
        <w:rPr>
          <w:b/>
          <w:lang w:val="pt-BR"/>
        </w:rPr>
        <w:t>SẮM</w:t>
      </w:r>
      <w:r w:rsidR="00F202C2">
        <w:rPr>
          <w:b/>
          <w:lang w:val="pt-BR"/>
        </w:rPr>
        <w:t xml:space="preserve"> CÁC LOẠI VẬT LIỆU 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/TM-BVĐKKA ngày</w:t>
      </w:r>
      <w:r w:rsidR="00F202C2">
        <w:rPr>
          <w:i/>
          <w:lang w:val="pt-BR"/>
        </w:rPr>
        <w:t xml:space="preserve"> 0</w:t>
      </w:r>
      <w:r w:rsidR="001D307B">
        <w:rPr>
          <w:i/>
          <w:lang w:val="pt-BR"/>
        </w:rPr>
        <w:t>5</w:t>
      </w:r>
      <w:bookmarkStart w:id="0" w:name="_GoBack"/>
      <w:bookmarkEnd w:id="0"/>
      <w:r w:rsidR="00F202C2">
        <w:rPr>
          <w:i/>
          <w:lang w:val="pt-BR"/>
        </w:rPr>
        <w:t>/02/2025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148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119"/>
        <w:gridCol w:w="2268"/>
        <w:gridCol w:w="1559"/>
        <w:gridCol w:w="1276"/>
      </w:tblGrid>
      <w:tr w:rsidR="004842BC" w:rsidRPr="00634BDB" w:rsidTr="00A2248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F202C2" w:rsidP="004B5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loại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vật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liệu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Quy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phẩm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vị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lượng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</w:p>
        </w:tc>
      </w:tr>
      <w:tr w:rsidR="004842BC" w:rsidRPr="00634BDB" w:rsidTr="00A2248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I</w:t>
            </w:r>
          </w:p>
        </w:tc>
      </w:tr>
      <w:tr w:rsidR="004842BC" w:rsidRPr="00634BDB" w:rsidTr="00A2248F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Default="004842B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BC" w:rsidRDefault="004842B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BC" w:rsidRDefault="004842B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BC" w:rsidRDefault="004842B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Default="004842BC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842BC" w:rsidRPr="00634BDB" w:rsidTr="00A2248F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Default="004842B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BC" w:rsidRDefault="004842B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BC" w:rsidRDefault="004842B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BC" w:rsidRDefault="004842B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Default="004842B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842BC" w:rsidRPr="00634BDB" w:rsidTr="00A2248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Default="004842B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BC" w:rsidRDefault="004842B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BC" w:rsidRDefault="004842B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BC" w:rsidRDefault="004842B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Default="004842B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842BC" w:rsidRPr="00634BDB" w:rsidTr="00A2248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Default="004842B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BC" w:rsidRDefault="004842B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2BC" w:rsidRDefault="004842B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2BC" w:rsidRDefault="004842B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Default="004842B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842BC" w:rsidRPr="00634BDB" w:rsidTr="00A2248F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2BC" w:rsidRPr="00634BDB" w:rsidRDefault="004842B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 Anh, TDP Hung Hoà, phường Hưng Trí, Thị xã Kỳ Anh,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</w:t>
      </w:r>
      <w:r w:rsidR="00F202C2">
        <w:rPr>
          <w:i/>
          <w:sz w:val="26"/>
          <w:szCs w:val="26"/>
          <w:lang w:val="nl-NL"/>
        </w:rPr>
        <w:t>m 2025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3C" w:rsidRDefault="00BC6D3C">
      <w:pPr>
        <w:spacing w:after="0" w:line="240" w:lineRule="auto"/>
      </w:pPr>
      <w:r>
        <w:separator/>
      </w:r>
    </w:p>
  </w:endnote>
  <w:endnote w:type="continuationSeparator" w:id="0">
    <w:p w:rsidR="00BC6D3C" w:rsidRDefault="00BC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4BDB" w:rsidRDefault="00634B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DB" w:rsidRDefault="00634BDB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3C" w:rsidRDefault="00BC6D3C">
      <w:pPr>
        <w:spacing w:after="0" w:line="240" w:lineRule="auto"/>
      </w:pPr>
      <w:r>
        <w:separator/>
      </w:r>
    </w:p>
  </w:footnote>
  <w:footnote w:type="continuationSeparator" w:id="0">
    <w:p w:rsidR="00BC6D3C" w:rsidRDefault="00BC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556C4"/>
    <w:rsid w:val="00094779"/>
    <w:rsid w:val="000B2ABF"/>
    <w:rsid w:val="000D5453"/>
    <w:rsid w:val="00123E15"/>
    <w:rsid w:val="00157F2A"/>
    <w:rsid w:val="001B677E"/>
    <w:rsid w:val="001D307B"/>
    <w:rsid w:val="001D7B28"/>
    <w:rsid w:val="001F1262"/>
    <w:rsid w:val="00296C28"/>
    <w:rsid w:val="002C772A"/>
    <w:rsid w:val="002F6773"/>
    <w:rsid w:val="003111B0"/>
    <w:rsid w:val="003311A9"/>
    <w:rsid w:val="00360624"/>
    <w:rsid w:val="003A404B"/>
    <w:rsid w:val="003C0D9C"/>
    <w:rsid w:val="003C1954"/>
    <w:rsid w:val="003F256A"/>
    <w:rsid w:val="004806F5"/>
    <w:rsid w:val="004842BC"/>
    <w:rsid w:val="004B561D"/>
    <w:rsid w:val="004D5730"/>
    <w:rsid w:val="004D60A7"/>
    <w:rsid w:val="004F0D40"/>
    <w:rsid w:val="00503757"/>
    <w:rsid w:val="005412DA"/>
    <w:rsid w:val="00547CB2"/>
    <w:rsid w:val="005E2774"/>
    <w:rsid w:val="005E6F52"/>
    <w:rsid w:val="00605D88"/>
    <w:rsid w:val="00634BDB"/>
    <w:rsid w:val="00670FF2"/>
    <w:rsid w:val="0069115C"/>
    <w:rsid w:val="00696F12"/>
    <w:rsid w:val="006C07AD"/>
    <w:rsid w:val="006F0E71"/>
    <w:rsid w:val="006F5A45"/>
    <w:rsid w:val="00710D2F"/>
    <w:rsid w:val="007256BC"/>
    <w:rsid w:val="007440B6"/>
    <w:rsid w:val="007443CD"/>
    <w:rsid w:val="0075378B"/>
    <w:rsid w:val="0078384A"/>
    <w:rsid w:val="00791F4A"/>
    <w:rsid w:val="007A227B"/>
    <w:rsid w:val="007A6F7C"/>
    <w:rsid w:val="007E32D7"/>
    <w:rsid w:val="008022B0"/>
    <w:rsid w:val="00804928"/>
    <w:rsid w:val="0081550A"/>
    <w:rsid w:val="00841D4B"/>
    <w:rsid w:val="0084504F"/>
    <w:rsid w:val="00860184"/>
    <w:rsid w:val="00881700"/>
    <w:rsid w:val="0089799E"/>
    <w:rsid w:val="008E2F8B"/>
    <w:rsid w:val="008E57E9"/>
    <w:rsid w:val="00977DDB"/>
    <w:rsid w:val="0098072D"/>
    <w:rsid w:val="0099328D"/>
    <w:rsid w:val="009942DE"/>
    <w:rsid w:val="009A55DF"/>
    <w:rsid w:val="009B0738"/>
    <w:rsid w:val="009D008E"/>
    <w:rsid w:val="009D38AF"/>
    <w:rsid w:val="00A2248F"/>
    <w:rsid w:val="00A41243"/>
    <w:rsid w:val="00A56F39"/>
    <w:rsid w:val="00A82C56"/>
    <w:rsid w:val="00A972A3"/>
    <w:rsid w:val="00AF3791"/>
    <w:rsid w:val="00B30AC8"/>
    <w:rsid w:val="00B32F88"/>
    <w:rsid w:val="00B37830"/>
    <w:rsid w:val="00B4408F"/>
    <w:rsid w:val="00B751BD"/>
    <w:rsid w:val="00BB75A8"/>
    <w:rsid w:val="00BC6D3C"/>
    <w:rsid w:val="00BD0306"/>
    <w:rsid w:val="00BE7B24"/>
    <w:rsid w:val="00BF4CD1"/>
    <w:rsid w:val="00BF6E70"/>
    <w:rsid w:val="00C05B60"/>
    <w:rsid w:val="00C23D25"/>
    <w:rsid w:val="00C44BB8"/>
    <w:rsid w:val="00C505B7"/>
    <w:rsid w:val="00C73D28"/>
    <w:rsid w:val="00C85727"/>
    <w:rsid w:val="00C93F81"/>
    <w:rsid w:val="00CB4C4C"/>
    <w:rsid w:val="00CC7392"/>
    <w:rsid w:val="00D02D29"/>
    <w:rsid w:val="00D042B3"/>
    <w:rsid w:val="00D406BE"/>
    <w:rsid w:val="00D916F6"/>
    <w:rsid w:val="00DD0239"/>
    <w:rsid w:val="00DE2C14"/>
    <w:rsid w:val="00E1455C"/>
    <w:rsid w:val="00E35561"/>
    <w:rsid w:val="00E35B76"/>
    <w:rsid w:val="00E410B3"/>
    <w:rsid w:val="00E57EA9"/>
    <w:rsid w:val="00E70CC6"/>
    <w:rsid w:val="00E81B06"/>
    <w:rsid w:val="00E914A5"/>
    <w:rsid w:val="00F202C2"/>
    <w:rsid w:val="00F24960"/>
    <w:rsid w:val="00F25935"/>
    <w:rsid w:val="00F33CEB"/>
    <w:rsid w:val="00F356DD"/>
    <w:rsid w:val="00F359CD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CF3A-B50F-4FCC-B733-456771C8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79</cp:revision>
  <cp:lastPrinted>2023-10-10T08:54:00Z</cp:lastPrinted>
  <dcterms:created xsi:type="dcterms:W3CDTF">2023-06-16T01:50:00Z</dcterms:created>
  <dcterms:modified xsi:type="dcterms:W3CDTF">2025-02-05T03:39:00Z</dcterms:modified>
</cp:coreProperties>
</file>