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20513B" w:rsidRPr="00517A43" w:rsidTr="003003D7">
        <w:tc>
          <w:tcPr>
            <w:tcW w:w="3794" w:type="dxa"/>
          </w:tcPr>
          <w:p w:rsidR="0020513B" w:rsidRPr="00517A43" w:rsidRDefault="0020513B" w:rsidP="003003D7">
            <w:pPr>
              <w:jc w:val="center"/>
              <w:rPr>
                <w:b w:val="0"/>
                <w:bCs w:val="0"/>
                <w:color w:val="000000" w:themeColor="text1"/>
                <w:sz w:val="26"/>
                <w:szCs w:val="26"/>
                <w:lang w:val="fr-FR"/>
              </w:rPr>
            </w:pPr>
            <w:r w:rsidRPr="00517A43">
              <w:rPr>
                <w:b w:val="0"/>
                <w:bCs w:val="0"/>
                <w:color w:val="000000" w:themeColor="text1"/>
                <w:sz w:val="26"/>
                <w:szCs w:val="26"/>
                <w:lang w:val="fr-FR"/>
              </w:rPr>
              <w:t>SỞ Y TẾ HÀ TĨNH</w:t>
            </w:r>
          </w:p>
          <w:p w:rsidR="0020513B" w:rsidRPr="00517A43" w:rsidRDefault="0020513B" w:rsidP="003003D7">
            <w:pPr>
              <w:jc w:val="center"/>
              <w:rPr>
                <w:bCs w:val="0"/>
                <w:noProof/>
                <w:color w:val="000000" w:themeColor="text1"/>
                <w:sz w:val="26"/>
                <w:szCs w:val="26"/>
              </w:rPr>
            </w:pPr>
            <w:r w:rsidRPr="00517A43">
              <w:rPr>
                <w:bCs w:val="0"/>
                <w:noProof/>
                <w:color w:val="000000" w:themeColor="text1"/>
                <w:sz w:val="26"/>
                <w:szCs w:val="26"/>
              </w:rPr>
              <w:t xml:space="preserve">BỆNH VIỆN ĐA KHOA </w:t>
            </w:r>
          </w:p>
          <w:p w:rsidR="0020513B" w:rsidRPr="00517A43" w:rsidRDefault="0020513B" w:rsidP="003003D7">
            <w:pPr>
              <w:jc w:val="center"/>
              <w:rPr>
                <w:bCs w:val="0"/>
                <w:color w:val="000000" w:themeColor="text1"/>
                <w:sz w:val="26"/>
                <w:szCs w:val="26"/>
                <w:lang w:val="vi-VN"/>
              </w:rPr>
            </w:pPr>
            <w:r w:rsidRPr="00517A43">
              <w:rPr>
                <w:bCs w:val="0"/>
                <w:noProof/>
                <w:color w:val="000000" w:themeColor="text1"/>
                <w:sz w:val="26"/>
                <w:szCs w:val="26"/>
                <w:lang w:val="vi-VN"/>
              </w:rPr>
              <w:t>THỊ XÃ KỲ ANH</w:t>
            </w:r>
          </w:p>
          <w:p w:rsidR="0020513B" w:rsidRPr="00517A43" w:rsidRDefault="0020513B" w:rsidP="003003D7">
            <w:pPr>
              <w:jc w:val="center"/>
              <w:rPr>
                <w:b w:val="0"/>
                <w:bCs w:val="0"/>
                <w:color w:val="000000" w:themeColor="text1"/>
                <w:sz w:val="26"/>
                <w:szCs w:val="26"/>
              </w:rPr>
            </w:pPr>
            <w:r w:rsidRPr="00517A43">
              <w:rPr>
                <w:b w:val="0"/>
                <w:bCs w:val="0"/>
                <w:noProof/>
                <w:color w:val="000000" w:themeColor="text1"/>
                <w:sz w:val="26"/>
                <w:szCs w:val="26"/>
                <w:lang w:val="en-GB" w:eastAsia="en-GB"/>
              </w:rPr>
              <mc:AlternateContent>
                <mc:Choice Requires="wps">
                  <w:drawing>
                    <wp:anchor distT="0" distB="0" distL="114300" distR="114300" simplePos="0" relativeHeight="251659264" behindDoc="0" locked="0" layoutInCell="1" allowOverlap="1" wp14:anchorId="50F41873" wp14:editId="3F5ADE07">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55A35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517A43">
              <w:rPr>
                <w:b w:val="0"/>
                <w:bCs w:val="0"/>
                <w:color w:val="000000" w:themeColor="text1"/>
                <w:sz w:val="26"/>
                <w:szCs w:val="26"/>
              </w:rPr>
              <w:t>Số:        /BVĐKKA-TCHC</w:t>
            </w:r>
          </w:p>
          <w:p w:rsidR="00682695" w:rsidRDefault="0020513B" w:rsidP="00A24077">
            <w:pPr>
              <w:jc w:val="center"/>
              <w:rPr>
                <w:rFonts w:eastAsia="Calibri"/>
                <w:b w:val="0"/>
                <w:bCs w:val="0"/>
                <w:sz w:val="26"/>
                <w:szCs w:val="26"/>
              </w:rPr>
            </w:pPr>
            <w:r w:rsidRPr="00517A43">
              <w:rPr>
                <w:b w:val="0"/>
                <w:bCs w:val="0"/>
                <w:color w:val="000000" w:themeColor="text1"/>
                <w:sz w:val="24"/>
              </w:rPr>
              <w:t xml:space="preserve"> </w:t>
            </w:r>
            <w:r w:rsidR="00887C2F" w:rsidRPr="00887C2F">
              <w:rPr>
                <w:rFonts w:eastAsia="Calibri"/>
                <w:b w:val="0"/>
                <w:bCs w:val="0"/>
                <w:sz w:val="26"/>
                <w:szCs w:val="26"/>
              </w:rPr>
              <w:t xml:space="preserve">V/v đề nghị gửi thư báo giá mua sắm các loại </w:t>
            </w:r>
            <w:r w:rsidR="00A24077">
              <w:rPr>
                <w:rFonts w:eastAsia="Calibri"/>
                <w:b w:val="0"/>
                <w:bCs w:val="0"/>
                <w:sz w:val="26"/>
                <w:szCs w:val="26"/>
              </w:rPr>
              <w:t xml:space="preserve">vật liệu, công cụ, dụng cụ phục vụ công tác chuyên môn và vệ sinh môi trường </w:t>
            </w:r>
          </w:p>
          <w:p w:rsidR="0020513B" w:rsidRPr="00517A43" w:rsidRDefault="00A24077" w:rsidP="00A24077">
            <w:pPr>
              <w:jc w:val="center"/>
              <w:rPr>
                <w:b w:val="0"/>
                <w:bCs w:val="0"/>
                <w:color w:val="000000" w:themeColor="text1"/>
                <w:sz w:val="24"/>
                <w:lang w:val="vi-VN"/>
              </w:rPr>
            </w:pPr>
            <w:r>
              <w:rPr>
                <w:rFonts w:eastAsia="Calibri"/>
                <w:b w:val="0"/>
                <w:bCs w:val="0"/>
                <w:sz w:val="26"/>
                <w:szCs w:val="26"/>
              </w:rPr>
              <w:t xml:space="preserve">năm 2026. </w:t>
            </w:r>
          </w:p>
        </w:tc>
        <w:tc>
          <w:tcPr>
            <w:tcW w:w="5670" w:type="dxa"/>
          </w:tcPr>
          <w:p w:rsidR="0020513B" w:rsidRPr="00517A43" w:rsidRDefault="0020513B" w:rsidP="003003D7">
            <w:pPr>
              <w:jc w:val="center"/>
              <w:rPr>
                <w:bCs w:val="0"/>
                <w:color w:val="000000" w:themeColor="text1"/>
                <w:sz w:val="26"/>
                <w:szCs w:val="26"/>
              </w:rPr>
            </w:pPr>
            <w:r w:rsidRPr="00517A43">
              <w:rPr>
                <w:bCs w:val="0"/>
                <w:color w:val="000000" w:themeColor="text1"/>
                <w:sz w:val="26"/>
                <w:szCs w:val="26"/>
              </w:rPr>
              <w:t>CỘNG HOÀ XÃ HỘI CHỦ NGHĨA VIỆT NAM</w:t>
            </w:r>
          </w:p>
          <w:p w:rsidR="0020513B" w:rsidRPr="00517A43" w:rsidRDefault="0020513B" w:rsidP="003003D7">
            <w:pPr>
              <w:jc w:val="center"/>
              <w:rPr>
                <w:bCs w:val="0"/>
                <w:color w:val="000000" w:themeColor="text1"/>
                <w:szCs w:val="28"/>
              </w:rPr>
            </w:pPr>
            <w:r w:rsidRPr="00517A43">
              <w:rPr>
                <w:bCs w:val="0"/>
                <w:color w:val="000000" w:themeColor="text1"/>
                <w:szCs w:val="28"/>
              </w:rPr>
              <w:t>Độc lập - Tự do - Hạnh phúc</w:t>
            </w:r>
          </w:p>
          <w:p w:rsidR="0020513B" w:rsidRPr="00517A43" w:rsidRDefault="0020513B" w:rsidP="003003D7">
            <w:pPr>
              <w:jc w:val="center"/>
              <w:rPr>
                <w:bCs w:val="0"/>
                <w:i/>
                <w:color w:val="000000" w:themeColor="text1"/>
                <w:sz w:val="8"/>
                <w:szCs w:val="26"/>
              </w:rPr>
            </w:pPr>
            <w:r w:rsidRPr="00517A43">
              <w:rPr>
                <w:b w:val="0"/>
                <w:bCs w:val="0"/>
                <w:noProof/>
                <w:color w:val="000000" w:themeColor="text1"/>
                <w:sz w:val="26"/>
                <w:szCs w:val="26"/>
                <w:lang w:val="en-GB" w:eastAsia="en-GB"/>
              </w:rPr>
              <mc:AlternateContent>
                <mc:Choice Requires="wps">
                  <w:drawing>
                    <wp:anchor distT="0" distB="0" distL="114300" distR="114300" simplePos="0" relativeHeight="251660288" behindDoc="0" locked="0" layoutInCell="1" allowOverlap="1" wp14:anchorId="1C047BC0" wp14:editId="730C39FB">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AE1CA2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037A6F" w:rsidRDefault="00037A6F" w:rsidP="00037A6F">
            <w:pPr>
              <w:jc w:val="right"/>
              <w:rPr>
                <w:b w:val="0"/>
                <w:bCs w:val="0"/>
                <w:i/>
                <w:color w:val="000000" w:themeColor="text1"/>
                <w:szCs w:val="28"/>
              </w:rPr>
            </w:pPr>
          </w:p>
          <w:p w:rsidR="0020513B" w:rsidRPr="00517A43" w:rsidRDefault="0020513B" w:rsidP="00037A6F">
            <w:pPr>
              <w:jc w:val="right"/>
              <w:rPr>
                <w:b w:val="0"/>
                <w:bCs w:val="0"/>
                <w:i/>
                <w:color w:val="000000" w:themeColor="text1"/>
                <w:szCs w:val="28"/>
              </w:rPr>
            </w:pPr>
            <w:r w:rsidRPr="00517A43">
              <w:rPr>
                <w:b w:val="0"/>
                <w:bCs w:val="0"/>
                <w:i/>
                <w:color w:val="000000" w:themeColor="text1"/>
                <w:szCs w:val="28"/>
              </w:rPr>
              <w:t xml:space="preserve">Sông Trí, ngày </w:t>
            </w:r>
            <w:r w:rsidR="00037A6F">
              <w:rPr>
                <w:b w:val="0"/>
                <w:bCs w:val="0"/>
                <w:i/>
                <w:color w:val="000000" w:themeColor="text1"/>
                <w:szCs w:val="28"/>
              </w:rPr>
              <w:t>07</w:t>
            </w:r>
            <w:r w:rsidRPr="00517A43">
              <w:rPr>
                <w:b w:val="0"/>
                <w:bCs w:val="0"/>
                <w:i/>
                <w:color w:val="000000" w:themeColor="text1"/>
                <w:szCs w:val="28"/>
              </w:rPr>
              <w:t xml:space="preserve"> tháng </w:t>
            </w:r>
            <w:r w:rsidR="00037A6F">
              <w:rPr>
                <w:b w:val="0"/>
                <w:bCs w:val="0"/>
                <w:i/>
                <w:color w:val="000000" w:themeColor="text1"/>
                <w:szCs w:val="28"/>
              </w:rPr>
              <w:t>01</w:t>
            </w:r>
            <w:r w:rsidRPr="00517A43">
              <w:rPr>
                <w:b w:val="0"/>
                <w:bCs w:val="0"/>
                <w:i/>
                <w:color w:val="000000" w:themeColor="text1"/>
                <w:szCs w:val="28"/>
              </w:rPr>
              <w:t xml:space="preserve"> năm 202</w:t>
            </w:r>
            <w:r w:rsidR="00037A6F">
              <w:rPr>
                <w:b w:val="0"/>
                <w:bCs w:val="0"/>
                <w:i/>
                <w:color w:val="000000" w:themeColor="text1"/>
                <w:szCs w:val="28"/>
              </w:rPr>
              <w:t>6</w:t>
            </w:r>
          </w:p>
        </w:tc>
      </w:tr>
    </w:tbl>
    <w:p w:rsidR="0020513B" w:rsidRPr="00517A43" w:rsidRDefault="0020513B" w:rsidP="0020513B">
      <w:pPr>
        <w:rPr>
          <w:color w:val="000000" w:themeColor="text1"/>
          <w:szCs w:val="28"/>
        </w:rPr>
      </w:pPr>
      <w:r w:rsidRPr="00517A43">
        <w:rPr>
          <w:color w:val="000000" w:themeColor="text1"/>
          <w:szCs w:val="28"/>
        </w:rPr>
        <w:tab/>
      </w:r>
      <w:r w:rsidRPr="00517A43">
        <w:rPr>
          <w:color w:val="000000" w:themeColor="text1"/>
          <w:szCs w:val="28"/>
        </w:rPr>
        <w:tab/>
      </w:r>
    </w:p>
    <w:p w:rsidR="00854089" w:rsidRPr="00757347" w:rsidRDefault="00854089" w:rsidP="00854089">
      <w:pPr>
        <w:spacing w:line="400" w:lineRule="exact"/>
        <w:jc w:val="center"/>
        <w:rPr>
          <w:b w:val="0"/>
          <w:color w:val="000000" w:themeColor="text1"/>
          <w:szCs w:val="28"/>
        </w:rPr>
      </w:pPr>
      <w:r w:rsidRPr="00757347">
        <w:rPr>
          <w:b w:val="0"/>
          <w:color w:val="000000" w:themeColor="text1"/>
          <w:szCs w:val="28"/>
        </w:rPr>
        <w:t>Kính gửi: Các hãng sản xuất, nhà cung cấp tại Việt Nam</w:t>
      </w:r>
    </w:p>
    <w:p w:rsidR="0020513B" w:rsidRPr="00757347" w:rsidRDefault="0020513B" w:rsidP="00037A6F">
      <w:pPr>
        <w:spacing w:line="400" w:lineRule="exact"/>
        <w:ind w:firstLine="567"/>
        <w:jc w:val="both"/>
        <w:rPr>
          <w:b w:val="0"/>
          <w:iCs/>
          <w:color w:val="000000" w:themeColor="text1"/>
          <w:szCs w:val="28"/>
          <w:lang w:val="nl-NL"/>
        </w:rPr>
      </w:pPr>
      <w:r w:rsidRPr="00757347">
        <w:rPr>
          <w:b w:val="0"/>
          <w:color w:val="000000" w:themeColor="text1"/>
          <w:szCs w:val="28"/>
        </w:rPr>
        <w:t xml:space="preserve">Bệnh viện Đa khoa </w:t>
      </w:r>
      <w:r w:rsidRPr="00757347">
        <w:rPr>
          <w:b w:val="0"/>
          <w:color w:val="000000" w:themeColor="text1"/>
          <w:szCs w:val="28"/>
          <w:lang w:val="vi-VN"/>
        </w:rPr>
        <w:t>thị xã Kỳ Anh</w:t>
      </w:r>
      <w:r w:rsidRPr="00757347">
        <w:rPr>
          <w:b w:val="0"/>
          <w:color w:val="000000" w:themeColor="text1"/>
          <w:szCs w:val="28"/>
        </w:rPr>
        <w:t xml:space="preserve"> có nhu cầu tiếp nhận báo giá để tham khảo, xây dựng giá</w:t>
      </w:r>
      <w:r w:rsidRPr="00757347">
        <w:rPr>
          <w:b w:val="0"/>
          <w:iCs/>
          <w:color w:val="000000" w:themeColor="text1"/>
          <w:szCs w:val="28"/>
          <w:lang w:val="nl-NL"/>
        </w:rPr>
        <w:t xml:space="preserve"> </w:t>
      </w:r>
      <w:r w:rsidR="00A24077" w:rsidRPr="00757347">
        <w:rPr>
          <w:rFonts w:eastAsia="Calibri"/>
          <w:b w:val="0"/>
          <w:bCs w:val="0"/>
          <w:szCs w:val="28"/>
        </w:rPr>
        <w:t xml:space="preserve">mua sắm các loại vật liệu, công cụ, dụng cụ phục vụ công tác chuyên môn và vệ sinh môi trường năm 2026 </w:t>
      </w:r>
      <w:r w:rsidRPr="00757347">
        <w:rPr>
          <w:b w:val="0"/>
          <w:iCs/>
          <w:color w:val="000000" w:themeColor="text1"/>
          <w:szCs w:val="28"/>
          <w:lang w:val="nl-NL"/>
        </w:rPr>
        <w:t>tại Bệnh viện đa khoa thị xã Kỳ Anh.</w:t>
      </w:r>
      <w:r w:rsidRPr="00757347">
        <w:rPr>
          <w:b w:val="0"/>
          <w:color w:val="000000" w:themeColor="text1"/>
          <w:szCs w:val="28"/>
        </w:rPr>
        <w:t xml:space="preserve"> Với nội dung cụ thể như sau:</w:t>
      </w:r>
    </w:p>
    <w:p w:rsidR="0020513B" w:rsidRPr="00517A43" w:rsidRDefault="0020513B" w:rsidP="0020513B">
      <w:pPr>
        <w:spacing w:line="340" w:lineRule="exact"/>
        <w:ind w:firstLine="567"/>
        <w:jc w:val="both"/>
        <w:rPr>
          <w:color w:val="000000" w:themeColor="text1"/>
          <w:szCs w:val="28"/>
        </w:rPr>
      </w:pPr>
      <w:r w:rsidRPr="00517A43">
        <w:rPr>
          <w:color w:val="000000" w:themeColor="text1"/>
          <w:szCs w:val="28"/>
        </w:rPr>
        <w:t>I. Thông tin của đơn vị yêu cầu báo giá.</w:t>
      </w:r>
    </w:p>
    <w:p w:rsidR="0020513B" w:rsidRPr="00517A43" w:rsidRDefault="0020513B" w:rsidP="0020513B">
      <w:pPr>
        <w:spacing w:line="340" w:lineRule="exact"/>
        <w:ind w:firstLine="567"/>
        <w:jc w:val="both"/>
        <w:rPr>
          <w:b w:val="0"/>
          <w:color w:val="000000" w:themeColor="text1"/>
          <w:szCs w:val="28"/>
        </w:rPr>
      </w:pPr>
      <w:r w:rsidRPr="00517A43">
        <w:rPr>
          <w:b w:val="0"/>
          <w:color w:val="000000" w:themeColor="text1"/>
          <w:szCs w:val="28"/>
        </w:rPr>
        <w:t xml:space="preserve">1. Đơn vị yêu cầu báo giá: Bệnh viện Đa khoa </w:t>
      </w:r>
      <w:r w:rsidRPr="00517A43">
        <w:rPr>
          <w:b w:val="0"/>
          <w:color w:val="000000" w:themeColor="text1"/>
          <w:lang w:val="nl-NL"/>
        </w:rPr>
        <w:t>thị xã Kỳ Anh</w:t>
      </w:r>
      <w:r w:rsidRPr="00517A43">
        <w:rPr>
          <w:color w:val="000000" w:themeColor="text1"/>
          <w:lang w:val="nl-NL"/>
        </w:rPr>
        <w:t xml:space="preserve"> </w:t>
      </w:r>
    </w:p>
    <w:p w:rsidR="0020513B" w:rsidRPr="00517A43" w:rsidRDefault="0020513B" w:rsidP="0020513B">
      <w:pPr>
        <w:spacing w:line="340" w:lineRule="exact"/>
        <w:ind w:firstLine="567"/>
        <w:jc w:val="both"/>
        <w:rPr>
          <w:b w:val="0"/>
          <w:color w:val="000000" w:themeColor="text1"/>
          <w:szCs w:val="28"/>
        </w:rPr>
      </w:pPr>
      <w:r w:rsidRPr="00517A43">
        <w:rPr>
          <w:b w:val="0"/>
          <w:color w:val="000000" w:themeColor="text1"/>
          <w:szCs w:val="28"/>
        </w:rPr>
        <w:t xml:space="preserve">2. Thông tin liên hệ của người chịu trách nhiệm tiếp nhận báo giá: </w:t>
      </w:r>
      <w:r w:rsidRPr="00517A43">
        <w:rPr>
          <w:b w:val="0"/>
          <w:i/>
          <w:color w:val="000000" w:themeColor="text1"/>
          <w:szCs w:val="28"/>
          <w:lang w:val="nl-NL"/>
        </w:rPr>
        <w:t xml:space="preserve">Số điện thoại liên hệ: 0982.738.972 - </w:t>
      </w:r>
      <w:r w:rsidRPr="00517A43">
        <w:rPr>
          <w:b w:val="0"/>
          <w:i/>
          <w:color w:val="000000" w:themeColor="text1"/>
          <w:szCs w:val="28"/>
        </w:rPr>
        <w:t>Phó trưởng phòng Tổ chức Hành chính</w:t>
      </w:r>
      <w:r w:rsidRPr="00517A43">
        <w:rPr>
          <w:b w:val="0"/>
          <w:i/>
          <w:color w:val="000000" w:themeColor="text1"/>
          <w:szCs w:val="28"/>
          <w:lang w:val="nl-NL"/>
        </w:rPr>
        <w:t>: Nguyễn Thị Lâm.</w:t>
      </w:r>
    </w:p>
    <w:p w:rsidR="0020513B" w:rsidRPr="00517A43" w:rsidRDefault="0020513B" w:rsidP="0020513B">
      <w:pPr>
        <w:spacing w:line="340" w:lineRule="exact"/>
        <w:ind w:firstLine="567"/>
        <w:jc w:val="both"/>
        <w:rPr>
          <w:b w:val="0"/>
          <w:iCs/>
          <w:color w:val="000000" w:themeColor="text1"/>
          <w:szCs w:val="28"/>
          <w:lang w:val="nl-NL"/>
        </w:rPr>
      </w:pPr>
      <w:r w:rsidRPr="00517A43">
        <w:rPr>
          <w:b w:val="0"/>
          <w:color w:val="000000" w:themeColor="text1"/>
          <w:szCs w:val="28"/>
        </w:rPr>
        <w:t>3. Cách thức tiếp nhận báo giá:</w:t>
      </w:r>
      <w:r w:rsidRPr="00517A43">
        <w:rPr>
          <w:b w:val="0"/>
          <w:iCs/>
          <w:color w:val="000000" w:themeColor="text1"/>
          <w:szCs w:val="28"/>
          <w:lang w:val="nl-NL"/>
        </w:rPr>
        <w:t xml:space="preserve"> </w:t>
      </w:r>
    </w:p>
    <w:p w:rsidR="0020513B" w:rsidRPr="00517A43" w:rsidRDefault="0020513B" w:rsidP="0020513B">
      <w:pPr>
        <w:spacing w:line="340" w:lineRule="exact"/>
        <w:ind w:firstLine="567"/>
        <w:jc w:val="both"/>
        <w:rPr>
          <w:b w:val="0"/>
          <w:iCs/>
          <w:color w:val="000000" w:themeColor="text1"/>
          <w:szCs w:val="28"/>
          <w:lang w:val="nl-NL"/>
        </w:rPr>
      </w:pPr>
      <w:r w:rsidRPr="00517A43">
        <w:rPr>
          <w:b w:val="0"/>
          <w:iCs/>
          <w:color w:val="000000" w:themeColor="text1"/>
          <w:szCs w:val="28"/>
          <w:lang w:val="nl-NL"/>
        </w:rPr>
        <w:t xml:space="preserve">- </w:t>
      </w:r>
      <w:r w:rsidRPr="00517A43">
        <w:rPr>
          <w:b w:val="0"/>
          <w:iCs/>
          <w:color w:val="000000" w:themeColor="text1"/>
          <w:szCs w:val="28"/>
        </w:rPr>
        <w:t>Nhận trực tiếp tại địa chỉ:</w:t>
      </w:r>
      <w:r w:rsidRPr="00517A43">
        <w:rPr>
          <w:b w:val="0"/>
          <w:iCs/>
          <w:color w:val="000000" w:themeColor="text1"/>
          <w:szCs w:val="28"/>
          <w:lang w:val="nl-NL"/>
        </w:rPr>
        <w:t xml:space="preserve"> </w:t>
      </w:r>
      <w:r w:rsidRPr="00517A43">
        <w:rPr>
          <w:b w:val="0"/>
          <w:iCs/>
          <w:color w:val="000000" w:themeColor="text1"/>
        </w:rPr>
        <w:t>Phòng văn thư</w:t>
      </w:r>
      <w:r w:rsidRPr="00517A43">
        <w:rPr>
          <w:b w:val="0"/>
          <w:iCs/>
          <w:color w:val="000000" w:themeColor="text1"/>
          <w:lang w:val="vi-VN"/>
        </w:rPr>
        <w:t xml:space="preserve"> - </w:t>
      </w:r>
      <w:r w:rsidRPr="00517A43">
        <w:rPr>
          <w:b w:val="0"/>
          <w:color w:val="000000" w:themeColor="text1"/>
          <w:lang w:val="nl-NL"/>
        </w:rPr>
        <w:t>Bệnh viện đa khoa thị xã Kỳ Anh, T</w:t>
      </w:r>
      <w:r w:rsidRPr="00517A43">
        <w:rPr>
          <w:b w:val="0"/>
          <w:color w:val="000000" w:themeColor="text1"/>
          <w:lang w:val="vi-VN"/>
        </w:rPr>
        <w:t>ổ dân phố</w:t>
      </w:r>
      <w:r w:rsidRPr="00517A43">
        <w:rPr>
          <w:b w:val="0"/>
          <w:color w:val="000000" w:themeColor="text1"/>
          <w:lang w:val="nl-NL"/>
        </w:rPr>
        <w:t xml:space="preserve"> Hưng Hoà, Phường Sông Trí, Tỉnh Hà Tĩnh</w:t>
      </w:r>
      <w:r w:rsidRPr="00517A43">
        <w:rPr>
          <w:b w:val="0"/>
          <w:color w:val="000000" w:themeColor="text1"/>
          <w:lang w:val="vi-VN"/>
        </w:rPr>
        <w:t>.</w:t>
      </w:r>
    </w:p>
    <w:p w:rsidR="0020513B" w:rsidRPr="00517A43" w:rsidRDefault="0020513B" w:rsidP="0020513B">
      <w:pPr>
        <w:spacing w:line="340" w:lineRule="exact"/>
        <w:ind w:firstLine="567"/>
        <w:jc w:val="both"/>
        <w:rPr>
          <w:b w:val="0"/>
          <w:iCs/>
          <w:color w:val="000000" w:themeColor="text1"/>
          <w:szCs w:val="28"/>
        </w:rPr>
      </w:pPr>
      <w:r w:rsidRPr="00517A43">
        <w:rPr>
          <w:b w:val="0"/>
          <w:iCs/>
          <w:color w:val="000000" w:themeColor="text1"/>
          <w:szCs w:val="28"/>
          <w:lang w:val="nl-NL"/>
        </w:rPr>
        <w:t xml:space="preserve">- Gửi file PDF và Exel về email: </w:t>
      </w:r>
      <w:hyperlink r:id="rId8" w:tgtFrame="_blank" w:history="1">
        <w:r w:rsidRPr="00517A43">
          <w:rPr>
            <w:rStyle w:val="Hyperlink"/>
            <w:b w:val="0"/>
            <w:color w:val="000000" w:themeColor="text1"/>
            <w:szCs w:val="28"/>
          </w:rPr>
          <w:t>phongvtbvdkka@gmail.com</w:t>
        </w:r>
      </w:hyperlink>
    </w:p>
    <w:p w:rsidR="0020513B" w:rsidRPr="00517A43" w:rsidRDefault="0020513B" w:rsidP="0020513B">
      <w:pPr>
        <w:spacing w:line="340" w:lineRule="exact"/>
        <w:ind w:firstLine="567"/>
        <w:jc w:val="both"/>
        <w:rPr>
          <w:b w:val="0"/>
          <w:color w:val="000000" w:themeColor="text1"/>
          <w:szCs w:val="28"/>
          <w:lang w:val="vi-VN"/>
        </w:rPr>
      </w:pPr>
      <w:r w:rsidRPr="004B0BDA">
        <w:rPr>
          <w:b w:val="0"/>
          <w:color w:val="000000" w:themeColor="text1"/>
          <w:szCs w:val="28"/>
        </w:rPr>
        <w:t xml:space="preserve">4. Thời hạn tiếp nhận báo giá: Từ </w:t>
      </w:r>
      <w:r w:rsidR="004B0BDA">
        <w:rPr>
          <w:b w:val="0"/>
          <w:color w:val="000000" w:themeColor="text1"/>
          <w:szCs w:val="28"/>
        </w:rPr>
        <w:t xml:space="preserve">ngày </w:t>
      </w:r>
      <w:r w:rsidR="00037A6F">
        <w:rPr>
          <w:b w:val="0"/>
          <w:color w:val="000000" w:themeColor="text1"/>
          <w:szCs w:val="28"/>
        </w:rPr>
        <w:t>07 tháng 01</w:t>
      </w:r>
      <w:r w:rsidRPr="004B0BDA">
        <w:rPr>
          <w:b w:val="0"/>
          <w:color w:val="000000" w:themeColor="text1"/>
          <w:szCs w:val="28"/>
        </w:rPr>
        <w:t xml:space="preserve"> năm 202</w:t>
      </w:r>
      <w:r w:rsidR="00037A6F">
        <w:rPr>
          <w:b w:val="0"/>
          <w:color w:val="000000" w:themeColor="text1"/>
          <w:szCs w:val="28"/>
        </w:rPr>
        <w:t>6</w:t>
      </w:r>
      <w:r w:rsidRPr="004B0BDA">
        <w:rPr>
          <w:b w:val="0"/>
          <w:color w:val="000000" w:themeColor="text1"/>
          <w:szCs w:val="28"/>
        </w:rPr>
        <w:t xml:space="preserve"> đến </w:t>
      </w:r>
      <w:r w:rsidR="00037A6F">
        <w:rPr>
          <w:b w:val="0"/>
          <w:color w:val="000000" w:themeColor="text1"/>
          <w:szCs w:val="28"/>
        </w:rPr>
        <w:t xml:space="preserve">17 giờ </w:t>
      </w:r>
      <w:r w:rsidRPr="004B0BDA">
        <w:rPr>
          <w:b w:val="0"/>
          <w:color w:val="000000" w:themeColor="text1"/>
          <w:szCs w:val="28"/>
        </w:rPr>
        <w:t xml:space="preserve">ngày </w:t>
      </w:r>
      <w:r w:rsidR="00037A6F">
        <w:rPr>
          <w:b w:val="0"/>
          <w:color w:val="000000" w:themeColor="text1"/>
          <w:szCs w:val="28"/>
        </w:rPr>
        <w:t>1</w:t>
      </w:r>
      <w:r w:rsidR="00FD4BD0">
        <w:rPr>
          <w:b w:val="0"/>
          <w:color w:val="000000" w:themeColor="text1"/>
          <w:szCs w:val="28"/>
        </w:rPr>
        <w:t>4</w:t>
      </w:r>
      <w:r w:rsidR="004B0BDA">
        <w:rPr>
          <w:b w:val="0"/>
          <w:color w:val="000000" w:themeColor="text1"/>
          <w:szCs w:val="28"/>
        </w:rPr>
        <w:t xml:space="preserve"> tháng 01 năm 2026</w:t>
      </w:r>
      <w:r w:rsidRPr="004B0BDA">
        <w:rPr>
          <w:b w:val="0"/>
          <w:color w:val="000000" w:themeColor="text1"/>
          <w:szCs w:val="28"/>
          <w:lang w:val="vi-VN"/>
        </w:rPr>
        <w:t>.</w:t>
      </w:r>
    </w:p>
    <w:p w:rsidR="0020513B" w:rsidRPr="00517A43" w:rsidRDefault="0020513B" w:rsidP="0020513B">
      <w:pPr>
        <w:spacing w:line="340" w:lineRule="exact"/>
        <w:ind w:firstLine="567"/>
        <w:jc w:val="both"/>
        <w:rPr>
          <w:b w:val="0"/>
          <w:color w:val="000000" w:themeColor="text1"/>
          <w:szCs w:val="28"/>
        </w:rPr>
      </w:pPr>
      <w:r w:rsidRPr="00517A43">
        <w:rPr>
          <w:b w:val="0"/>
          <w:color w:val="000000" w:themeColor="text1"/>
          <w:szCs w:val="28"/>
        </w:rPr>
        <w:t>Các báo giá nhận được sau thời điểm nêu trên sẽ không được xem xét.</w:t>
      </w:r>
    </w:p>
    <w:p w:rsidR="0020513B" w:rsidRPr="00517A43" w:rsidRDefault="0020513B" w:rsidP="0020513B">
      <w:pPr>
        <w:spacing w:line="340" w:lineRule="exact"/>
        <w:ind w:firstLine="567"/>
        <w:jc w:val="both"/>
        <w:rPr>
          <w:b w:val="0"/>
          <w:color w:val="000000" w:themeColor="text1"/>
          <w:szCs w:val="28"/>
        </w:rPr>
      </w:pPr>
      <w:r w:rsidRPr="00517A43">
        <w:rPr>
          <w:b w:val="0"/>
          <w:color w:val="000000" w:themeColor="text1"/>
          <w:szCs w:val="28"/>
        </w:rPr>
        <w:t xml:space="preserve">5. Thời hạn có hiệu lực của báo giá: </w:t>
      </w:r>
      <w:r w:rsidRPr="00517A43">
        <w:rPr>
          <w:b w:val="0"/>
          <w:color w:val="000000" w:themeColor="text1"/>
          <w:lang w:val="nl-NL"/>
        </w:rPr>
        <w:t>Tối thiểu</w:t>
      </w:r>
      <w:r w:rsidRPr="00517A43">
        <w:rPr>
          <w:b w:val="0"/>
          <w:color w:val="000000" w:themeColor="text1"/>
          <w:lang w:val="vi-VN"/>
        </w:rPr>
        <w:t xml:space="preserve"> 90 </w:t>
      </w:r>
      <w:r w:rsidRPr="00517A43">
        <w:rPr>
          <w:b w:val="0"/>
          <w:color w:val="000000" w:themeColor="text1"/>
          <w:lang w:val="nl-NL"/>
        </w:rPr>
        <w:t xml:space="preserve">ngày kể từ </w:t>
      </w:r>
      <w:r w:rsidRPr="00517A43">
        <w:rPr>
          <w:b w:val="0"/>
          <w:color w:val="000000" w:themeColor="text1"/>
          <w:szCs w:val="28"/>
        </w:rPr>
        <w:t xml:space="preserve">ngày </w:t>
      </w:r>
      <w:r w:rsidR="00037A6F">
        <w:rPr>
          <w:b w:val="0"/>
          <w:color w:val="000000" w:themeColor="text1"/>
          <w:szCs w:val="28"/>
        </w:rPr>
        <w:t>14</w:t>
      </w:r>
      <w:r w:rsidRPr="00517A43">
        <w:rPr>
          <w:b w:val="0"/>
          <w:color w:val="000000" w:themeColor="text1"/>
          <w:szCs w:val="28"/>
        </w:rPr>
        <w:t xml:space="preserve"> tháng </w:t>
      </w:r>
      <w:r w:rsidR="00037A6F">
        <w:rPr>
          <w:b w:val="0"/>
          <w:color w:val="000000" w:themeColor="text1"/>
          <w:szCs w:val="28"/>
        </w:rPr>
        <w:t>0</w:t>
      </w:r>
      <w:r w:rsidRPr="00517A43">
        <w:rPr>
          <w:b w:val="0"/>
          <w:color w:val="000000" w:themeColor="text1"/>
          <w:szCs w:val="28"/>
        </w:rPr>
        <w:t>1 năm 202</w:t>
      </w:r>
      <w:r w:rsidR="00037A6F">
        <w:rPr>
          <w:b w:val="0"/>
          <w:color w:val="000000" w:themeColor="text1"/>
          <w:szCs w:val="28"/>
        </w:rPr>
        <w:t>6</w:t>
      </w:r>
      <w:r w:rsidRPr="00517A43">
        <w:rPr>
          <w:b w:val="0"/>
          <w:color w:val="000000" w:themeColor="text1"/>
          <w:szCs w:val="28"/>
          <w:lang w:val="vi-VN"/>
        </w:rPr>
        <w:t>.</w:t>
      </w:r>
    </w:p>
    <w:p w:rsidR="0020513B" w:rsidRPr="00517A43" w:rsidRDefault="0020513B" w:rsidP="0020513B">
      <w:pPr>
        <w:spacing w:line="340" w:lineRule="exact"/>
        <w:ind w:firstLine="567"/>
        <w:jc w:val="both"/>
        <w:rPr>
          <w:color w:val="000000" w:themeColor="text1"/>
          <w:szCs w:val="28"/>
        </w:rPr>
      </w:pPr>
      <w:r w:rsidRPr="00517A43">
        <w:rPr>
          <w:color w:val="000000" w:themeColor="text1"/>
          <w:szCs w:val="28"/>
        </w:rPr>
        <w:t>II. Nội dung yêu cầu báo giá:</w:t>
      </w:r>
    </w:p>
    <w:p w:rsidR="0020513B" w:rsidRPr="00517A43" w:rsidRDefault="0020513B" w:rsidP="0020513B">
      <w:pPr>
        <w:pStyle w:val="ListParagraph"/>
        <w:numPr>
          <w:ilvl w:val="0"/>
          <w:numId w:val="1"/>
        </w:numPr>
        <w:spacing w:line="340" w:lineRule="exact"/>
        <w:jc w:val="both"/>
        <w:rPr>
          <w:b w:val="0"/>
          <w:color w:val="000000" w:themeColor="text1"/>
          <w:szCs w:val="28"/>
        </w:rPr>
      </w:pPr>
      <w:r w:rsidRPr="00517A43">
        <w:rPr>
          <w:b w:val="0"/>
          <w:color w:val="000000" w:themeColor="text1"/>
          <w:szCs w:val="28"/>
        </w:rPr>
        <w:t>Danh mục hàng hóa.</w:t>
      </w:r>
    </w:p>
    <w:tbl>
      <w:tblPr>
        <w:tblW w:w="10007" w:type="dxa"/>
        <w:tblInd w:w="-5" w:type="dxa"/>
        <w:tblLook w:val="04A0" w:firstRow="1" w:lastRow="0" w:firstColumn="1" w:lastColumn="0" w:noHBand="0" w:noVBand="1"/>
      </w:tblPr>
      <w:tblGrid>
        <w:gridCol w:w="563"/>
        <w:gridCol w:w="1534"/>
        <w:gridCol w:w="4922"/>
        <w:gridCol w:w="956"/>
        <w:gridCol w:w="956"/>
        <w:gridCol w:w="1076"/>
      </w:tblGrid>
      <w:tr w:rsidR="00517A43" w:rsidRPr="00517A43" w:rsidTr="001658C6">
        <w:trPr>
          <w:trHeight w:val="66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TT</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Tên sản phẩm</w:t>
            </w:r>
          </w:p>
        </w:tc>
        <w:tc>
          <w:tcPr>
            <w:tcW w:w="4922" w:type="dxa"/>
            <w:tcBorders>
              <w:top w:val="single" w:sz="4" w:space="0" w:color="auto"/>
              <w:left w:val="nil"/>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Mô tả sản phẩm</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ĐV</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 </w:t>
            </w:r>
            <w:r w:rsidR="00190FB2" w:rsidRPr="00422BD7">
              <w:rPr>
                <w:color w:val="000000" w:themeColor="text1"/>
                <w:sz w:val="26"/>
                <w:szCs w:val="26"/>
              </w:rPr>
              <w:t>Số lượng</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Ghi chú</w:t>
            </w:r>
          </w:p>
        </w:tc>
      </w:tr>
      <w:tr w:rsidR="00517A43" w:rsidRPr="00517A43" w:rsidTr="00190FB2">
        <w:trPr>
          <w:trHeight w:val="41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422BD7" w:rsidRPr="00422BD7" w:rsidRDefault="00422BD7" w:rsidP="00422BD7">
            <w:pPr>
              <w:jc w:val="center"/>
              <w:rPr>
                <w:color w:val="000000" w:themeColor="text1"/>
                <w:sz w:val="26"/>
                <w:szCs w:val="26"/>
              </w:rPr>
            </w:pPr>
            <w:r w:rsidRPr="00422BD7">
              <w:rPr>
                <w:color w:val="000000" w:themeColor="text1"/>
                <w:sz w:val="26"/>
                <w:szCs w:val="26"/>
              </w:rPr>
              <w:t>A</w:t>
            </w:r>
          </w:p>
        </w:tc>
        <w:tc>
          <w:tcPr>
            <w:tcW w:w="1534" w:type="dxa"/>
            <w:tcBorders>
              <w:top w:val="nil"/>
              <w:left w:val="nil"/>
              <w:bottom w:val="single" w:sz="4" w:space="0" w:color="auto"/>
              <w:right w:val="single" w:sz="4" w:space="0" w:color="auto"/>
            </w:tcBorders>
            <w:shd w:val="clear" w:color="auto" w:fill="auto"/>
            <w:vAlign w:val="center"/>
            <w:hideMark/>
          </w:tcPr>
          <w:p w:rsidR="00422BD7" w:rsidRPr="00422BD7" w:rsidRDefault="00422BD7" w:rsidP="009F76D7">
            <w:pPr>
              <w:jc w:val="center"/>
              <w:rPr>
                <w:color w:val="000000" w:themeColor="text1"/>
                <w:sz w:val="26"/>
                <w:szCs w:val="26"/>
              </w:rPr>
            </w:pPr>
            <w:r w:rsidRPr="00422BD7">
              <w:rPr>
                <w:color w:val="000000" w:themeColor="text1"/>
                <w:sz w:val="26"/>
                <w:szCs w:val="26"/>
              </w:rPr>
              <w:t>B</w:t>
            </w:r>
          </w:p>
        </w:tc>
        <w:tc>
          <w:tcPr>
            <w:tcW w:w="4922" w:type="dxa"/>
            <w:tcBorders>
              <w:top w:val="nil"/>
              <w:left w:val="nil"/>
              <w:bottom w:val="single" w:sz="4" w:space="0" w:color="auto"/>
              <w:right w:val="single" w:sz="4" w:space="0" w:color="auto"/>
            </w:tcBorders>
            <w:shd w:val="clear" w:color="auto" w:fill="auto"/>
            <w:vAlign w:val="center"/>
            <w:hideMark/>
          </w:tcPr>
          <w:p w:rsidR="00422BD7" w:rsidRPr="00422BD7" w:rsidRDefault="00422BD7" w:rsidP="009F76D7">
            <w:pPr>
              <w:jc w:val="center"/>
              <w:rPr>
                <w:color w:val="000000" w:themeColor="text1"/>
                <w:sz w:val="26"/>
                <w:szCs w:val="26"/>
              </w:rPr>
            </w:pPr>
            <w:r w:rsidRPr="00422BD7">
              <w:rPr>
                <w:color w:val="000000" w:themeColor="text1"/>
                <w:sz w:val="26"/>
                <w:szCs w:val="26"/>
              </w:rPr>
              <w:t>C</w:t>
            </w:r>
          </w:p>
        </w:tc>
        <w:tc>
          <w:tcPr>
            <w:tcW w:w="956" w:type="dxa"/>
            <w:tcBorders>
              <w:top w:val="nil"/>
              <w:left w:val="nil"/>
              <w:bottom w:val="single" w:sz="4" w:space="0" w:color="auto"/>
              <w:right w:val="single" w:sz="4" w:space="0" w:color="auto"/>
            </w:tcBorders>
            <w:shd w:val="clear" w:color="auto" w:fill="auto"/>
            <w:vAlign w:val="center"/>
            <w:hideMark/>
          </w:tcPr>
          <w:p w:rsidR="00422BD7" w:rsidRPr="00422BD7" w:rsidRDefault="00422BD7" w:rsidP="009F76D7">
            <w:pPr>
              <w:jc w:val="center"/>
              <w:rPr>
                <w:color w:val="000000" w:themeColor="text1"/>
                <w:sz w:val="26"/>
                <w:szCs w:val="26"/>
              </w:rPr>
            </w:pPr>
            <w:r w:rsidRPr="00422BD7">
              <w:rPr>
                <w:color w:val="000000" w:themeColor="text1"/>
                <w:sz w:val="26"/>
                <w:szCs w:val="26"/>
              </w:rPr>
              <w:t>D</w:t>
            </w:r>
          </w:p>
        </w:tc>
        <w:tc>
          <w:tcPr>
            <w:tcW w:w="956" w:type="dxa"/>
            <w:tcBorders>
              <w:top w:val="nil"/>
              <w:left w:val="nil"/>
              <w:bottom w:val="single" w:sz="4" w:space="0" w:color="auto"/>
              <w:right w:val="single" w:sz="4" w:space="0" w:color="auto"/>
            </w:tcBorders>
            <w:shd w:val="clear" w:color="auto" w:fill="auto"/>
            <w:vAlign w:val="center"/>
            <w:hideMark/>
          </w:tcPr>
          <w:p w:rsidR="00422BD7" w:rsidRPr="00422BD7" w:rsidRDefault="00190FB2" w:rsidP="00422BD7">
            <w:pPr>
              <w:jc w:val="center"/>
              <w:rPr>
                <w:color w:val="000000" w:themeColor="text1"/>
                <w:sz w:val="26"/>
                <w:szCs w:val="26"/>
              </w:rPr>
            </w:pPr>
            <w:r>
              <w:rPr>
                <w:color w:val="000000" w:themeColor="text1"/>
                <w:sz w:val="26"/>
                <w:szCs w:val="26"/>
              </w:rPr>
              <w:t>E</w:t>
            </w:r>
          </w:p>
        </w:tc>
        <w:tc>
          <w:tcPr>
            <w:tcW w:w="1076" w:type="dxa"/>
            <w:tcBorders>
              <w:top w:val="nil"/>
              <w:left w:val="nil"/>
              <w:bottom w:val="single" w:sz="4" w:space="0" w:color="auto"/>
              <w:right w:val="single" w:sz="4" w:space="0" w:color="auto"/>
            </w:tcBorders>
            <w:shd w:val="clear" w:color="auto" w:fill="auto"/>
            <w:hideMark/>
          </w:tcPr>
          <w:p w:rsidR="00422BD7" w:rsidRPr="00422BD7" w:rsidRDefault="00422BD7" w:rsidP="00422BD7">
            <w:pPr>
              <w:jc w:val="center"/>
              <w:rPr>
                <w:color w:val="000000" w:themeColor="text1"/>
                <w:sz w:val="26"/>
                <w:szCs w:val="26"/>
              </w:rPr>
            </w:pPr>
            <w:r w:rsidRPr="00422BD7">
              <w:rPr>
                <w:color w:val="000000" w:themeColor="text1"/>
                <w:sz w:val="26"/>
                <w:szCs w:val="26"/>
              </w:rPr>
              <w:t>F</w:t>
            </w:r>
          </w:p>
        </w:tc>
      </w:tr>
      <w:tr w:rsidR="00190FB2" w:rsidRPr="00517A43" w:rsidTr="00190FB2">
        <w:trPr>
          <w:trHeight w:val="65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w:t>
            </w:r>
          </w:p>
        </w:tc>
        <w:tc>
          <w:tcPr>
            <w:tcW w:w="1534" w:type="dxa"/>
            <w:tcBorders>
              <w:top w:val="nil"/>
              <w:left w:val="nil"/>
              <w:bottom w:val="single" w:sz="4" w:space="0" w:color="auto"/>
              <w:right w:val="single" w:sz="4" w:space="0" w:color="auto"/>
            </w:tcBorders>
            <w:shd w:val="clear" w:color="auto" w:fill="auto"/>
            <w:hideMark/>
          </w:tcPr>
          <w:p w:rsidR="00190FB2" w:rsidRPr="00190FB2" w:rsidRDefault="00190FB2">
            <w:pPr>
              <w:rPr>
                <w:b w:val="0"/>
                <w:sz w:val="26"/>
                <w:szCs w:val="26"/>
              </w:rPr>
            </w:pPr>
            <w:r w:rsidRPr="00190FB2">
              <w:rPr>
                <w:b w:val="0"/>
                <w:sz w:val="26"/>
                <w:szCs w:val="26"/>
              </w:rPr>
              <w:t>Dép phòng thủ thuật</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trắng; chất liệu: Làm bằng nhựa tổng hợp</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rsidP="00190FB2">
            <w:pPr>
              <w:jc w:val="center"/>
              <w:rPr>
                <w:b w:val="0"/>
                <w:sz w:val="26"/>
                <w:szCs w:val="26"/>
              </w:rPr>
            </w:pPr>
            <w:r w:rsidRPr="00190FB2">
              <w:rPr>
                <w:b w:val="0"/>
                <w:sz w:val="26"/>
                <w:szCs w:val="26"/>
              </w:rPr>
              <w:t>Đôi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4B05E3" w:rsidP="004B05E3">
            <w:pPr>
              <w:jc w:val="center"/>
              <w:rPr>
                <w:b w:val="0"/>
                <w:sz w:val="26"/>
                <w:szCs w:val="26"/>
              </w:rPr>
            </w:pPr>
            <w:r>
              <w:rPr>
                <w:b w:val="0"/>
                <w:sz w:val="26"/>
                <w:szCs w:val="26"/>
              </w:rPr>
              <w:t xml:space="preserve">      </w:t>
            </w:r>
            <w:r w:rsidR="00190FB2" w:rsidRPr="00190FB2">
              <w:rPr>
                <w:b w:val="0"/>
                <w:sz w:val="26"/>
                <w:szCs w:val="26"/>
              </w:rPr>
              <w:t>60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190FB2">
            <w:pPr>
              <w:jc w:val="center"/>
              <w:rPr>
                <w:b w:val="0"/>
                <w:bCs w:val="0"/>
                <w:color w:val="000000" w:themeColor="text1"/>
                <w:sz w:val="26"/>
                <w:szCs w:val="26"/>
              </w:rPr>
            </w:pPr>
          </w:p>
        </w:tc>
      </w:tr>
      <w:tr w:rsidR="00190FB2" w:rsidRPr="00517A43" w:rsidTr="00190FB2">
        <w:trPr>
          <w:trHeight w:val="707"/>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w:t>
            </w:r>
          </w:p>
        </w:tc>
        <w:tc>
          <w:tcPr>
            <w:tcW w:w="1534" w:type="dxa"/>
            <w:tcBorders>
              <w:top w:val="nil"/>
              <w:left w:val="nil"/>
              <w:bottom w:val="single" w:sz="4" w:space="0" w:color="auto"/>
              <w:right w:val="single" w:sz="4" w:space="0" w:color="auto"/>
            </w:tcBorders>
            <w:shd w:val="clear" w:color="auto" w:fill="auto"/>
            <w:hideMark/>
          </w:tcPr>
          <w:p w:rsidR="00190FB2" w:rsidRPr="00190FB2" w:rsidRDefault="00190FB2">
            <w:pPr>
              <w:rPr>
                <w:b w:val="0"/>
                <w:sz w:val="26"/>
                <w:szCs w:val="26"/>
              </w:rPr>
            </w:pPr>
            <w:r w:rsidRPr="00190FB2">
              <w:rPr>
                <w:b w:val="0"/>
                <w:sz w:val="26"/>
                <w:szCs w:val="26"/>
              </w:rPr>
              <w:t>Chiếu trúc 1m</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KT: 1m x 1.9 m; Vật liệu : từ cây trúc; Loại thanh ngang không gập</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13</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Nilon trải bàn</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sáng; Nhựa PVC dẻo không thấm nước,Chiều rộng 1,4 mét</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color w:val="000000"/>
                <w:sz w:val="26"/>
                <w:szCs w:val="26"/>
              </w:rPr>
            </w:pPr>
            <w:r w:rsidRPr="00190FB2">
              <w:rPr>
                <w:b w:val="0"/>
                <w:color w:val="000000"/>
                <w:sz w:val="26"/>
                <w:szCs w:val="26"/>
              </w:rPr>
              <w:t xml:space="preserve"> Mét </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100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lastRenderedPageBreak/>
              <w:t>4</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Xô nhựa vừa 12-15l</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Nguyên liệu: Nhựa PP chính phẩm. Dung tích: 12-15l. Xô có nắp đậy &amp; quai xách</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50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5</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Chậu nhựa to</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Nguyên liệu: 100% nhựa PP, màu đỏ hoặc xanh. Đường kính 60-80cm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2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6</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Thùng nhựa 60l</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Nguyên liệu: 100% nhựa PP, màu đỏ hoặc xanh</w:t>
            </w:r>
            <w:r>
              <w:rPr>
                <w:b w:val="0"/>
                <w:color w:val="000000"/>
                <w:sz w:val="26"/>
                <w:szCs w:val="26"/>
              </w:rPr>
              <w:t xml:space="preserve">. </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4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7</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 xml:space="preserve">Ghế nhựa cao </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Chất liệu nhựa PP. Kt : H45x W25x25cm, màu đỏ</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20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8</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Bộ ấm chén</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trắng, Gốm sứ cao cấp, gốm 1 ấm 6  ly và 7 dĩa, an toàn cho sức khỏe</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color w:val="000000"/>
                <w:sz w:val="26"/>
                <w:szCs w:val="26"/>
              </w:rPr>
            </w:pPr>
            <w:r w:rsidRPr="00190FB2">
              <w:rPr>
                <w:b w:val="0"/>
                <w:color w:val="000000"/>
                <w:sz w:val="26"/>
                <w:szCs w:val="26"/>
              </w:rPr>
              <w:t xml:space="preserve"> Bộ </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2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9</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Ly đựng nước</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trong suốt; Bộ 6 cái dung tích 200ml</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color w:val="000000"/>
                <w:sz w:val="26"/>
                <w:szCs w:val="26"/>
              </w:rPr>
            </w:pPr>
            <w:r w:rsidRPr="00190FB2">
              <w:rPr>
                <w:b w:val="0"/>
                <w:color w:val="000000"/>
                <w:sz w:val="26"/>
                <w:szCs w:val="26"/>
              </w:rPr>
              <w:t xml:space="preserve"> Bộ </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6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190FB2">
        <w:trPr>
          <w:trHeight w:val="126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10</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 xml:space="preserve">Bao đựng nến </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 xml:space="preserve">Dày 7 zem; Túi PE trong được làm từ hạt nhựa </w:t>
            </w:r>
            <w:r w:rsidRPr="00190FB2">
              <w:rPr>
                <w:b w:val="0"/>
                <w:color w:val="000000"/>
                <w:sz w:val="26"/>
                <w:szCs w:val="26"/>
              </w:rPr>
              <w:br/>
              <w:t xml:space="preserve">LDPE  là loại túi nilon </w:t>
            </w:r>
            <w:r w:rsidRPr="00190FB2">
              <w:rPr>
                <w:b w:val="0"/>
                <w:color w:val="000000"/>
                <w:sz w:val="26"/>
                <w:szCs w:val="26"/>
              </w:rPr>
              <w:br/>
              <w:t>có khả năng chịu lực tốt, dẻo, dai, bóng, bền, đẹp</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40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11</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Ấm siêu tốc</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Dung tích  4,5-5 l</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1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12</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Ấm siêu tốc</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Dung tích 1,5-2l</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1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13</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Ca thủy tinh</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 xml:space="preserve">Màu trong suốt; Dung tích 1,6 lít </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rPr>
                <w:b w:val="0"/>
                <w:color w:val="000000"/>
                <w:sz w:val="26"/>
                <w:szCs w:val="26"/>
              </w:rPr>
            </w:pPr>
            <w:r w:rsidRPr="00190FB2">
              <w:rPr>
                <w:b w:val="0"/>
                <w:color w:val="000000"/>
                <w:sz w:val="26"/>
                <w:szCs w:val="26"/>
              </w:rPr>
              <w:t xml:space="preserve">         5 </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14</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Chai thủy tinh</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Việt Nam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Chai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20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15</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Rổ nhựa to</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Nguyên liệu: 100% nhựa PP, màu đỏ hoặc xanh. Đường kính 60-80cm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5</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16</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Sọt nhựa to</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Nguyên liệu: 100% nhựa PP, màu đỏ hoặc xanh. Đường kính 40-60cm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2</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17</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Dây buộc đơn</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Dây bược nhựa dẻo, dai, chịu lực tốt, được đóng thành cuộn.</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4</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18</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Giấy gói thuốc đông y</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Làm bằng giấy, kt: 50cm x 50cm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500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19</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Túi ni lông loại 5kg</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trắng, loại đựng 5kg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120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lastRenderedPageBreak/>
              <w:t>20</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Túi ni lông loại 1kg</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trắng, loại đựng 1kg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130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21</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Túi ni lông loại 2kg</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Màu trắng, loại đựng 2kg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130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22</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Dây giun loại to</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Chất liệu cao su,  co dãn; kích thước đường kính 4.5 -5cm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27</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23</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Chiếu nhựa</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KT 1x2m, làm bằng nhựa PP, sản phẩm mềm, bóng dai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300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24</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Màn tuyn 1m</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Kt 1x2m. Màu trắng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200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37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25</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Ra nilon</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Kt 1x2m. Màu tối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26</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 xml:space="preserve">Ủng vằn </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color w:val="000000"/>
                <w:sz w:val="26"/>
                <w:szCs w:val="26"/>
              </w:rPr>
            </w:pPr>
            <w:r w:rsidRPr="00190FB2">
              <w:rPr>
                <w:b w:val="0"/>
                <w:color w:val="000000"/>
                <w:sz w:val="26"/>
                <w:szCs w:val="26"/>
              </w:rPr>
              <w:t>chất liệu bằng nhựa dẻo. Màu trắng, size 38-42</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8</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27</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Chổi chà chiếu</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Chất liệu nhựa PP nguyên sinh, cán chổi làm bằng inox, lông chổi làm bằng sợi cước, mật độ lông dày.</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5</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28</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Quần áo mưa</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Làm bằng nhựa PVC, quần và áo tách rời nhau</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Bộ</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4</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29</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Quần mưa</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Làm bằng nhựa PVC</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10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30</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sz w:val="26"/>
                <w:szCs w:val="26"/>
              </w:rPr>
            </w:pPr>
            <w:r w:rsidRPr="00190FB2">
              <w:rPr>
                <w:b w:val="0"/>
                <w:sz w:val="26"/>
                <w:szCs w:val="26"/>
              </w:rPr>
              <w:t>Nệm mút</w:t>
            </w:r>
          </w:p>
        </w:tc>
        <w:tc>
          <w:tcPr>
            <w:tcW w:w="4922" w:type="dxa"/>
            <w:tcBorders>
              <w:top w:val="nil"/>
              <w:left w:val="nil"/>
              <w:bottom w:val="single" w:sz="4" w:space="0" w:color="auto"/>
              <w:right w:val="single" w:sz="4" w:space="0" w:color="auto"/>
            </w:tcBorders>
            <w:shd w:val="clear" w:color="000000" w:fill="FFFFFF"/>
            <w:vAlign w:val="center"/>
            <w:hideMark/>
          </w:tcPr>
          <w:p w:rsidR="00190FB2" w:rsidRPr="00190FB2" w:rsidRDefault="00190FB2">
            <w:pPr>
              <w:rPr>
                <w:b w:val="0"/>
                <w:sz w:val="26"/>
                <w:szCs w:val="26"/>
              </w:rPr>
            </w:pPr>
            <w:r w:rsidRPr="00190FB2">
              <w:rPr>
                <w:b w:val="0"/>
                <w:sz w:val="26"/>
                <w:szCs w:val="26"/>
              </w:rPr>
              <w:t>Chất liệu mút PE nhẹ, dễ gấp gọn di chuyển, kt 1x2m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3</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31</w:t>
            </w:r>
          </w:p>
        </w:tc>
        <w:tc>
          <w:tcPr>
            <w:tcW w:w="1534" w:type="dxa"/>
            <w:tcBorders>
              <w:top w:val="nil"/>
              <w:left w:val="nil"/>
              <w:bottom w:val="single" w:sz="4" w:space="0" w:color="auto"/>
              <w:right w:val="single" w:sz="4" w:space="0" w:color="auto"/>
            </w:tcBorders>
            <w:shd w:val="clear" w:color="auto" w:fill="auto"/>
            <w:hideMark/>
          </w:tcPr>
          <w:p w:rsidR="00190FB2" w:rsidRPr="00190FB2" w:rsidRDefault="00190FB2">
            <w:pPr>
              <w:rPr>
                <w:b w:val="0"/>
                <w:sz w:val="26"/>
                <w:szCs w:val="26"/>
              </w:rPr>
            </w:pPr>
            <w:r w:rsidRPr="00190FB2">
              <w:rPr>
                <w:b w:val="0"/>
                <w:sz w:val="26"/>
                <w:szCs w:val="26"/>
              </w:rPr>
              <w:t>Khăn mổ trắng</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Màu trắng. kt 30x42cm, sợi bông cotton, thấm hút nước tốt, mau khô</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sz w:val="26"/>
                <w:szCs w:val="26"/>
              </w:rPr>
            </w:pPr>
            <w:r w:rsidRPr="00190FB2">
              <w:rPr>
                <w:b w:val="0"/>
                <w:sz w:val="26"/>
                <w:szCs w:val="26"/>
              </w:rPr>
              <w:t>200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32</w:t>
            </w:r>
          </w:p>
        </w:tc>
        <w:tc>
          <w:tcPr>
            <w:tcW w:w="1534" w:type="dxa"/>
            <w:tcBorders>
              <w:top w:val="nil"/>
              <w:left w:val="nil"/>
              <w:bottom w:val="single" w:sz="4" w:space="0" w:color="auto"/>
              <w:right w:val="single" w:sz="4" w:space="0" w:color="auto"/>
            </w:tcBorders>
            <w:shd w:val="clear" w:color="auto" w:fill="auto"/>
            <w:hideMark/>
          </w:tcPr>
          <w:p w:rsidR="00190FB2" w:rsidRPr="00190FB2" w:rsidRDefault="00190FB2">
            <w:pPr>
              <w:rPr>
                <w:b w:val="0"/>
                <w:sz w:val="26"/>
                <w:szCs w:val="26"/>
              </w:rPr>
            </w:pPr>
            <w:r w:rsidRPr="00190FB2">
              <w:rPr>
                <w:b w:val="0"/>
                <w:sz w:val="26"/>
                <w:szCs w:val="26"/>
              </w:rPr>
              <w:t>Khăn tắm</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Màu tím. kt 40X80cm, sợi bông cotton, thấm hút nước tốt, mau khô</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right"/>
              <w:rPr>
                <w:b w:val="0"/>
                <w:sz w:val="26"/>
                <w:szCs w:val="26"/>
              </w:rPr>
            </w:pPr>
            <w:r w:rsidRPr="00190FB2">
              <w:rPr>
                <w:b w:val="0"/>
                <w:sz w:val="26"/>
                <w:szCs w:val="26"/>
              </w:rPr>
              <w:t>50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33</w:t>
            </w:r>
          </w:p>
        </w:tc>
        <w:tc>
          <w:tcPr>
            <w:tcW w:w="1534" w:type="dxa"/>
            <w:tcBorders>
              <w:top w:val="nil"/>
              <w:left w:val="nil"/>
              <w:bottom w:val="single" w:sz="4" w:space="0" w:color="auto"/>
              <w:right w:val="single" w:sz="4" w:space="0" w:color="auto"/>
            </w:tcBorders>
            <w:shd w:val="clear" w:color="auto" w:fill="auto"/>
            <w:hideMark/>
          </w:tcPr>
          <w:p w:rsidR="00190FB2" w:rsidRPr="00190FB2" w:rsidRDefault="00190FB2">
            <w:pPr>
              <w:rPr>
                <w:b w:val="0"/>
                <w:sz w:val="26"/>
                <w:szCs w:val="26"/>
              </w:rPr>
            </w:pPr>
            <w:r w:rsidRPr="00190FB2">
              <w:rPr>
                <w:b w:val="0"/>
                <w:sz w:val="26"/>
                <w:szCs w:val="26"/>
              </w:rPr>
              <w:t>Khăn siêu âm</w:t>
            </w:r>
          </w:p>
        </w:tc>
        <w:tc>
          <w:tcPr>
            <w:tcW w:w="4922" w:type="dxa"/>
            <w:tcBorders>
              <w:top w:val="nil"/>
              <w:left w:val="nil"/>
              <w:bottom w:val="single" w:sz="4" w:space="0" w:color="auto"/>
              <w:right w:val="single" w:sz="4" w:space="0" w:color="auto"/>
            </w:tcBorders>
            <w:shd w:val="clear" w:color="000000" w:fill="FFFFFF"/>
            <w:hideMark/>
          </w:tcPr>
          <w:p w:rsidR="00190FB2" w:rsidRPr="00190FB2" w:rsidRDefault="00190FB2">
            <w:pPr>
              <w:rPr>
                <w:b w:val="0"/>
                <w:sz w:val="26"/>
                <w:szCs w:val="26"/>
              </w:rPr>
            </w:pPr>
            <w:r w:rsidRPr="00190FB2">
              <w:rPr>
                <w:b w:val="0"/>
                <w:sz w:val="26"/>
                <w:szCs w:val="26"/>
              </w:rPr>
              <w:t>kt 24x33cm, sợi bông cotton, thấm hút nước tốt, mau khô</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center"/>
              <w:rPr>
                <w:b w:val="0"/>
                <w:sz w:val="26"/>
                <w:szCs w:val="26"/>
              </w:rPr>
            </w:pPr>
            <w:r w:rsidRPr="00190FB2">
              <w:rPr>
                <w:b w:val="0"/>
                <w:sz w:val="26"/>
                <w:szCs w:val="26"/>
              </w:rPr>
              <w:t>Cái</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right"/>
              <w:rPr>
                <w:b w:val="0"/>
                <w:sz w:val="26"/>
                <w:szCs w:val="26"/>
              </w:rPr>
            </w:pPr>
            <w:r w:rsidRPr="00190FB2">
              <w:rPr>
                <w:b w:val="0"/>
                <w:sz w:val="26"/>
                <w:szCs w:val="26"/>
              </w:rPr>
              <w:t>1500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34</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Nước lau đa năng</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Đóng can nhựa.Diệt khuẩn hiệu quả cho mọi loại vật liệu</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Lít</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500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35</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Bột giặt</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Dạng xốp, màu trắng và có mùi thơm nhẹ.Bên trong chứa các hạt liti màu xanh và đỏ.</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kg</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180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36</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Hoá chất tẩy bồn cấu</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Đóng can nhựa. Tẩy sạch, diệt khuẩn, khử mùi</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Lít</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300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37</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Chổi đót</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 xml:space="preserve">Chiều dài 120cm, đan đót dày 3cm, cán làm bằng nhựa, </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66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lastRenderedPageBreak/>
              <w:t>38</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Chổi cước</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Chổi nhựa lông tương đối cứng dùng quét nước. Chiều dài chối sau khi lắp ráp : 100 -120 cm. Cán chổi bằng kim loại. Cán chổi thiết kế lỗ móc có thể treo lên.</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150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39</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Cán tải</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Chiều dài &gt;150cm, thân cán bằng chất liệu inox, không gỉ sét , độ dày cán: 0,7- 1mm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40</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Đầu tải</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100% sợi vải cotton, đầu ren vặn chắc chắn, Kích thước: 60x18cm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33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41</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Giỏ vắt</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Bằng nhựa PP, có viền rãnh bám hết 1/2. Chu vi của xô, chịu được lực vắt cao .Tích hợp cùng xô lau nhà thể tích 14 lít</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80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998"/>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42</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Bao tay</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Size M, L. Chất liệu 100% cao su thiên nhiên, dài tới giữa cánh tay, ôm sát cánh tay, Bên trong găng được xử lý chống dính. Lòng bàn tay có hoa văn có độ bám dính cao, chống trơn.</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Đôi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200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43</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Nùi sắt</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Búi sợi inox. Công dụng: Cọ xoong nồi, bồn rửa bát, nhà tắm, bồn rửa mặt.</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180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44</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Bình xịt</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Bình xịt làm bằng nhựa, có dạng sương, Dung tích 400ml/chai.</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40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33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45</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Tạt nước</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Thân cây nhôm hợp kim. - Đầu kẹp inox có lưỡi cao su; Thân: &gt;135cm. Lưỡi- kẹp inox: &gt;55 cm. Lưỡi dày: 2cm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80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33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46</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Xúc rác</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Nhôm cao cấp, dày dặn,  không ghỉ sét, cán làm bằng inox . Kích thước: cao 75cm , ngang 30cm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20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47</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Thụt bồn cầu</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cán nhựa PP, đầu thụt bằng cao su.- Kích thước: 15cm x 45cm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30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666"/>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48</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Cọ bồn cầu</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nhựa PP, cán inox. - Kích thước: 08 x 37 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100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49</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Tải tường</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nhựa PP 100%, cán inox  Thiết kế  Xoay 360 độ.Kích thước bàn lau: 15x25cm</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50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999"/>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lastRenderedPageBreak/>
              <w:t>50</w:t>
            </w:r>
          </w:p>
        </w:tc>
        <w:tc>
          <w:tcPr>
            <w:tcW w:w="1534" w:type="dxa"/>
            <w:tcBorders>
              <w:top w:val="nil"/>
              <w:left w:val="nil"/>
              <w:bottom w:val="single" w:sz="4" w:space="0" w:color="auto"/>
              <w:right w:val="single" w:sz="4" w:space="0" w:color="auto"/>
            </w:tcBorders>
            <w:shd w:val="clear" w:color="auto" w:fill="auto"/>
            <w:noWrap/>
            <w:vAlign w:val="center"/>
            <w:hideMark/>
          </w:tcPr>
          <w:p w:rsidR="00190FB2" w:rsidRPr="00190FB2" w:rsidRDefault="00190FB2">
            <w:pPr>
              <w:rPr>
                <w:b w:val="0"/>
                <w:color w:val="000000"/>
                <w:sz w:val="26"/>
                <w:szCs w:val="26"/>
              </w:rPr>
            </w:pPr>
            <w:r w:rsidRPr="00190FB2">
              <w:rPr>
                <w:b w:val="0"/>
                <w:color w:val="000000"/>
                <w:sz w:val="26"/>
                <w:szCs w:val="26"/>
              </w:rPr>
              <w:t>Tấm cọ kính</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Chất liệu sợi rối không gây xước, ngậm bụi bẩn tốt, không để lại bụi bẩn trên bề mặt</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Tấm</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20</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190FB2" w:rsidRPr="00517A43" w:rsidTr="007327FD">
        <w:trPr>
          <w:trHeight w:val="133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190FB2" w:rsidRPr="00190FB2" w:rsidRDefault="00190FB2">
            <w:pPr>
              <w:jc w:val="center"/>
              <w:rPr>
                <w:b w:val="0"/>
                <w:sz w:val="26"/>
                <w:szCs w:val="26"/>
              </w:rPr>
            </w:pPr>
            <w:r w:rsidRPr="00190FB2">
              <w:rPr>
                <w:b w:val="0"/>
                <w:sz w:val="26"/>
                <w:szCs w:val="26"/>
              </w:rPr>
              <w:t>51</w:t>
            </w:r>
          </w:p>
        </w:tc>
        <w:tc>
          <w:tcPr>
            <w:tcW w:w="1534"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Chổi quyét ngoại cảnh</w:t>
            </w:r>
          </w:p>
        </w:tc>
        <w:tc>
          <w:tcPr>
            <w:tcW w:w="4922" w:type="dxa"/>
            <w:tcBorders>
              <w:top w:val="nil"/>
              <w:left w:val="nil"/>
              <w:bottom w:val="single" w:sz="4" w:space="0" w:color="auto"/>
              <w:right w:val="single" w:sz="4" w:space="0" w:color="auto"/>
            </w:tcBorders>
            <w:shd w:val="clear" w:color="auto" w:fill="auto"/>
            <w:vAlign w:val="center"/>
            <w:hideMark/>
          </w:tcPr>
          <w:p w:rsidR="00190FB2" w:rsidRPr="00190FB2" w:rsidRDefault="00190FB2">
            <w:pPr>
              <w:rPr>
                <w:b w:val="0"/>
                <w:color w:val="000000"/>
                <w:sz w:val="26"/>
                <w:szCs w:val="26"/>
              </w:rPr>
            </w:pPr>
            <w:r w:rsidRPr="00190FB2">
              <w:rPr>
                <w:b w:val="0"/>
                <w:color w:val="000000"/>
                <w:sz w:val="26"/>
                <w:szCs w:val="26"/>
              </w:rPr>
              <w:t>Kích thước: dài 90cm  * rộng 40cm. Làm bằngchất liệu cọng dừa trên phần lá của cây dừa, cán bằng tre</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190FB2">
            <w:pPr>
              <w:jc w:val="center"/>
              <w:rPr>
                <w:b w:val="0"/>
                <w:color w:val="000000"/>
                <w:sz w:val="26"/>
                <w:szCs w:val="26"/>
              </w:rPr>
            </w:pPr>
            <w:r w:rsidRPr="00190FB2">
              <w:rPr>
                <w:b w:val="0"/>
                <w:color w:val="000000"/>
                <w:sz w:val="26"/>
                <w:szCs w:val="26"/>
              </w:rPr>
              <w:t>Cái</w:t>
            </w:r>
          </w:p>
        </w:tc>
        <w:tc>
          <w:tcPr>
            <w:tcW w:w="956" w:type="dxa"/>
            <w:tcBorders>
              <w:top w:val="nil"/>
              <w:left w:val="nil"/>
              <w:bottom w:val="single" w:sz="4" w:space="0" w:color="auto"/>
              <w:right w:val="single" w:sz="4" w:space="0" w:color="auto"/>
            </w:tcBorders>
            <w:shd w:val="clear" w:color="auto" w:fill="auto"/>
            <w:vAlign w:val="bottom"/>
            <w:hideMark/>
          </w:tcPr>
          <w:p w:rsidR="00190FB2" w:rsidRPr="00190FB2" w:rsidRDefault="00190FB2">
            <w:pPr>
              <w:jc w:val="right"/>
              <w:rPr>
                <w:b w:val="0"/>
                <w:color w:val="000000"/>
                <w:sz w:val="26"/>
                <w:szCs w:val="26"/>
              </w:rPr>
            </w:pPr>
            <w:r w:rsidRPr="00190FB2">
              <w:rPr>
                <w:b w:val="0"/>
                <w:color w:val="000000"/>
                <w:sz w:val="26"/>
                <w:szCs w:val="26"/>
              </w:rPr>
              <w:t>24</w:t>
            </w:r>
          </w:p>
        </w:tc>
        <w:tc>
          <w:tcPr>
            <w:tcW w:w="1076" w:type="dxa"/>
            <w:tcBorders>
              <w:top w:val="nil"/>
              <w:left w:val="nil"/>
              <w:bottom w:val="single" w:sz="4" w:space="0" w:color="auto"/>
              <w:right w:val="single" w:sz="4" w:space="0" w:color="auto"/>
            </w:tcBorders>
            <w:shd w:val="clear" w:color="auto" w:fill="auto"/>
            <w:hideMark/>
          </w:tcPr>
          <w:p w:rsidR="00190FB2" w:rsidRPr="00422BD7" w:rsidRDefault="00190FB2" w:rsidP="00422BD7">
            <w:pPr>
              <w:jc w:val="center"/>
              <w:rPr>
                <w:b w:val="0"/>
                <w:bCs w:val="0"/>
                <w:color w:val="000000" w:themeColor="text1"/>
                <w:sz w:val="26"/>
                <w:szCs w:val="26"/>
              </w:rPr>
            </w:pPr>
            <w:r w:rsidRPr="00422BD7">
              <w:rPr>
                <w:b w:val="0"/>
                <w:bCs w:val="0"/>
                <w:color w:val="000000" w:themeColor="text1"/>
                <w:sz w:val="26"/>
                <w:szCs w:val="26"/>
              </w:rPr>
              <w:t> </w:t>
            </w:r>
          </w:p>
        </w:tc>
      </w:tr>
      <w:tr w:rsidR="007D457E" w:rsidRPr="00517A43" w:rsidTr="007327FD">
        <w:trPr>
          <w:trHeight w:val="378"/>
        </w:trPr>
        <w:tc>
          <w:tcPr>
            <w:tcW w:w="563" w:type="dxa"/>
            <w:tcBorders>
              <w:top w:val="nil"/>
              <w:left w:val="single" w:sz="4" w:space="0" w:color="auto"/>
              <w:bottom w:val="single" w:sz="4" w:space="0" w:color="auto"/>
              <w:right w:val="single" w:sz="4" w:space="0" w:color="auto"/>
            </w:tcBorders>
            <w:shd w:val="clear" w:color="auto" w:fill="auto"/>
            <w:noWrap/>
            <w:vAlign w:val="center"/>
          </w:tcPr>
          <w:p w:rsidR="007D457E" w:rsidRPr="00190FB2" w:rsidRDefault="007D457E">
            <w:pPr>
              <w:jc w:val="center"/>
              <w:rPr>
                <w:b w:val="0"/>
                <w:sz w:val="26"/>
                <w:szCs w:val="26"/>
              </w:rPr>
            </w:pPr>
            <w:r>
              <w:rPr>
                <w:b w:val="0"/>
                <w:sz w:val="26"/>
                <w:szCs w:val="26"/>
              </w:rPr>
              <w:t>52</w:t>
            </w:r>
          </w:p>
        </w:tc>
        <w:tc>
          <w:tcPr>
            <w:tcW w:w="1534" w:type="dxa"/>
            <w:tcBorders>
              <w:top w:val="nil"/>
              <w:left w:val="nil"/>
              <w:bottom w:val="single" w:sz="4" w:space="0" w:color="auto"/>
              <w:right w:val="single" w:sz="4" w:space="0" w:color="auto"/>
            </w:tcBorders>
            <w:shd w:val="clear" w:color="000000" w:fill="FFFFFF"/>
            <w:noWrap/>
            <w:vAlign w:val="bottom"/>
          </w:tcPr>
          <w:p w:rsidR="007D457E" w:rsidRPr="00190FB2" w:rsidRDefault="007D457E">
            <w:pPr>
              <w:rPr>
                <w:b w:val="0"/>
                <w:sz w:val="26"/>
                <w:szCs w:val="26"/>
              </w:rPr>
            </w:pPr>
            <w:r>
              <w:rPr>
                <w:b w:val="0"/>
                <w:sz w:val="26"/>
                <w:szCs w:val="26"/>
              </w:rPr>
              <w:t>Ủng nhựa trắng</w:t>
            </w:r>
          </w:p>
        </w:tc>
        <w:tc>
          <w:tcPr>
            <w:tcW w:w="4922" w:type="dxa"/>
            <w:tcBorders>
              <w:top w:val="nil"/>
              <w:left w:val="nil"/>
              <w:bottom w:val="single" w:sz="4" w:space="0" w:color="auto"/>
              <w:right w:val="single" w:sz="4" w:space="0" w:color="auto"/>
            </w:tcBorders>
            <w:shd w:val="clear" w:color="000000" w:fill="FFFFFF"/>
            <w:noWrap/>
            <w:vAlign w:val="bottom"/>
          </w:tcPr>
          <w:p w:rsidR="007B05DD" w:rsidRPr="007B05DD" w:rsidRDefault="007B05DD" w:rsidP="007B05DD">
            <w:pPr>
              <w:pStyle w:val="NormalWeb"/>
              <w:shd w:val="clear" w:color="auto" w:fill="FFFFFF"/>
              <w:spacing w:before="0" w:beforeAutospacing="0" w:after="120" w:afterAutospacing="0"/>
              <w:rPr>
                <w:color w:val="000000"/>
              </w:rPr>
            </w:pPr>
            <w:bookmarkStart w:id="0" w:name="_GoBack"/>
            <w:r w:rsidRPr="007B05DD">
              <w:rPr>
                <w:color w:val="000000"/>
              </w:rPr>
              <w:t>Kiểu dáng đế ủng được thiết kế đặc biệt giúp chống thấm nước và chống trơn trượt tối đa</w:t>
            </w:r>
            <w:r w:rsidRPr="007B05DD">
              <w:rPr>
                <w:color w:val="000000"/>
              </w:rPr>
              <w:br/>
              <w:t>Làm từ nhựa PVC tổng hợp, thích hợp dùng đi mưa, trong nông nghiệp hoặc công nghiệp đánh cá, v.v…</w:t>
            </w:r>
            <w:r w:rsidRPr="007B05DD">
              <w:rPr>
                <w:color w:val="000000"/>
              </w:rPr>
              <w:br/>
              <w:t>Hàng Việt Nam chất lượng cao</w:t>
            </w:r>
          </w:p>
          <w:p w:rsidR="007B05DD" w:rsidRPr="007B05DD" w:rsidRDefault="007B05DD" w:rsidP="007B05DD">
            <w:pPr>
              <w:pStyle w:val="NormalWeb"/>
              <w:shd w:val="clear" w:color="auto" w:fill="FFFFFF"/>
              <w:spacing w:before="0" w:beforeAutospacing="0" w:after="120" w:afterAutospacing="0"/>
              <w:rPr>
                <w:color w:val="000000"/>
              </w:rPr>
            </w:pPr>
            <w:r w:rsidRPr="007B05DD">
              <w:rPr>
                <w:color w:val="000000"/>
              </w:rPr>
              <w:t>Tiêu chuẩn: TCVN 6410:1998</w:t>
            </w:r>
            <w:r w:rsidR="006522A3">
              <w:rPr>
                <w:color w:val="000000"/>
              </w:rPr>
              <w:t>;</w:t>
            </w:r>
            <w:r w:rsidRPr="007B05DD">
              <w:rPr>
                <w:color w:val="000000"/>
              </w:rPr>
              <w:t>Size: 9 – 11.5</w:t>
            </w:r>
            <w:bookmarkEnd w:id="0"/>
          </w:p>
          <w:p w:rsidR="007D457E" w:rsidRPr="00190FB2" w:rsidRDefault="007D457E">
            <w:pPr>
              <w:rPr>
                <w:b w:val="0"/>
                <w:sz w:val="26"/>
                <w:szCs w:val="26"/>
              </w:rPr>
            </w:pPr>
          </w:p>
        </w:tc>
        <w:tc>
          <w:tcPr>
            <w:tcW w:w="956" w:type="dxa"/>
            <w:tcBorders>
              <w:top w:val="nil"/>
              <w:left w:val="nil"/>
              <w:bottom w:val="single" w:sz="4" w:space="0" w:color="auto"/>
              <w:right w:val="single" w:sz="4" w:space="0" w:color="auto"/>
            </w:tcBorders>
            <w:shd w:val="clear" w:color="000000" w:fill="FFFFFF"/>
            <w:noWrap/>
            <w:vAlign w:val="bottom"/>
          </w:tcPr>
          <w:p w:rsidR="007D457E" w:rsidRPr="00190FB2" w:rsidRDefault="007D457E" w:rsidP="007D457E">
            <w:pPr>
              <w:jc w:val="center"/>
              <w:rPr>
                <w:b w:val="0"/>
                <w:sz w:val="26"/>
                <w:szCs w:val="26"/>
              </w:rPr>
            </w:pPr>
            <w:r>
              <w:rPr>
                <w:b w:val="0"/>
                <w:sz w:val="26"/>
                <w:szCs w:val="26"/>
              </w:rPr>
              <w:t>Đôi</w:t>
            </w:r>
          </w:p>
        </w:tc>
        <w:tc>
          <w:tcPr>
            <w:tcW w:w="956" w:type="dxa"/>
            <w:tcBorders>
              <w:top w:val="nil"/>
              <w:left w:val="nil"/>
              <w:bottom w:val="single" w:sz="4" w:space="0" w:color="auto"/>
              <w:right w:val="single" w:sz="4" w:space="0" w:color="auto"/>
            </w:tcBorders>
            <w:shd w:val="clear" w:color="auto" w:fill="auto"/>
            <w:noWrap/>
            <w:vAlign w:val="bottom"/>
          </w:tcPr>
          <w:p w:rsidR="007D457E" w:rsidRDefault="007D457E">
            <w:pPr>
              <w:jc w:val="right"/>
              <w:rPr>
                <w:b w:val="0"/>
                <w:sz w:val="26"/>
                <w:szCs w:val="26"/>
              </w:rPr>
            </w:pPr>
            <w:r>
              <w:rPr>
                <w:b w:val="0"/>
                <w:sz w:val="26"/>
                <w:szCs w:val="26"/>
              </w:rPr>
              <w:t>20</w:t>
            </w:r>
          </w:p>
        </w:tc>
        <w:tc>
          <w:tcPr>
            <w:tcW w:w="1076" w:type="dxa"/>
            <w:tcBorders>
              <w:top w:val="nil"/>
              <w:left w:val="nil"/>
              <w:bottom w:val="single" w:sz="4" w:space="0" w:color="auto"/>
              <w:right w:val="single" w:sz="4" w:space="0" w:color="auto"/>
            </w:tcBorders>
            <w:shd w:val="clear" w:color="auto" w:fill="auto"/>
            <w:noWrap/>
            <w:vAlign w:val="bottom"/>
          </w:tcPr>
          <w:p w:rsidR="007D457E" w:rsidRPr="00422BD7" w:rsidRDefault="007D457E" w:rsidP="00422BD7">
            <w:pPr>
              <w:rPr>
                <w:b w:val="0"/>
                <w:bCs w:val="0"/>
                <w:color w:val="000000" w:themeColor="text1"/>
                <w:sz w:val="26"/>
                <w:szCs w:val="26"/>
              </w:rPr>
            </w:pPr>
          </w:p>
        </w:tc>
      </w:tr>
      <w:tr w:rsidR="00190FB2" w:rsidRPr="00517A43" w:rsidTr="007327FD">
        <w:trPr>
          <w:trHeight w:val="37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190FB2" w:rsidRPr="00190FB2" w:rsidRDefault="00190FB2" w:rsidP="00C1299A">
            <w:pPr>
              <w:jc w:val="center"/>
              <w:rPr>
                <w:b w:val="0"/>
                <w:sz w:val="26"/>
                <w:szCs w:val="26"/>
              </w:rPr>
            </w:pPr>
            <w:r w:rsidRPr="00190FB2">
              <w:rPr>
                <w:b w:val="0"/>
                <w:sz w:val="26"/>
                <w:szCs w:val="26"/>
              </w:rPr>
              <w:t>5</w:t>
            </w:r>
            <w:r w:rsidR="00C1299A">
              <w:rPr>
                <w:b w:val="0"/>
                <w:sz w:val="26"/>
                <w:szCs w:val="26"/>
              </w:rPr>
              <w:t>3</w:t>
            </w:r>
          </w:p>
        </w:tc>
        <w:tc>
          <w:tcPr>
            <w:tcW w:w="1534" w:type="dxa"/>
            <w:tcBorders>
              <w:top w:val="nil"/>
              <w:left w:val="nil"/>
              <w:bottom w:val="single" w:sz="4" w:space="0" w:color="auto"/>
              <w:right w:val="single" w:sz="4" w:space="0" w:color="auto"/>
            </w:tcBorders>
            <w:shd w:val="clear" w:color="000000" w:fill="FFFFFF"/>
            <w:noWrap/>
            <w:vAlign w:val="bottom"/>
            <w:hideMark/>
          </w:tcPr>
          <w:p w:rsidR="00190FB2" w:rsidRPr="00190FB2" w:rsidRDefault="00190FB2">
            <w:pPr>
              <w:rPr>
                <w:b w:val="0"/>
                <w:sz w:val="26"/>
                <w:szCs w:val="26"/>
              </w:rPr>
            </w:pPr>
            <w:r w:rsidRPr="00190FB2">
              <w:rPr>
                <w:b w:val="0"/>
                <w:sz w:val="26"/>
                <w:szCs w:val="26"/>
              </w:rPr>
              <w:t>Túi bóng xanh</w:t>
            </w:r>
            <w:r w:rsidR="008D1746">
              <w:rPr>
                <w:b w:val="0"/>
                <w:sz w:val="26"/>
                <w:szCs w:val="26"/>
              </w:rPr>
              <w:t xml:space="preserve"> loại 05 kg</w:t>
            </w:r>
          </w:p>
        </w:tc>
        <w:tc>
          <w:tcPr>
            <w:tcW w:w="4922" w:type="dxa"/>
            <w:tcBorders>
              <w:top w:val="nil"/>
              <w:left w:val="nil"/>
              <w:bottom w:val="single" w:sz="4" w:space="0" w:color="auto"/>
              <w:right w:val="single" w:sz="4" w:space="0" w:color="auto"/>
            </w:tcBorders>
            <w:shd w:val="clear" w:color="000000" w:fill="FFFFFF"/>
            <w:noWrap/>
            <w:vAlign w:val="bottom"/>
            <w:hideMark/>
          </w:tcPr>
          <w:p w:rsidR="00190FB2" w:rsidRPr="00190FB2" w:rsidRDefault="00190FB2">
            <w:pPr>
              <w:rPr>
                <w:b w:val="0"/>
                <w:sz w:val="26"/>
                <w:szCs w:val="26"/>
              </w:rPr>
            </w:pPr>
            <w:r w:rsidRPr="00190FB2">
              <w:rPr>
                <w:b w:val="0"/>
                <w:sz w:val="26"/>
                <w:szCs w:val="26"/>
              </w:rPr>
              <w:t>Màu xanh. Chất liệu: Nilon, dẻo dai</w:t>
            </w:r>
          </w:p>
        </w:tc>
        <w:tc>
          <w:tcPr>
            <w:tcW w:w="956" w:type="dxa"/>
            <w:tcBorders>
              <w:top w:val="nil"/>
              <w:left w:val="nil"/>
              <w:bottom w:val="single" w:sz="4" w:space="0" w:color="auto"/>
              <w:right w:val="single" w:sz="4" w:space="0" w:color="auto"/>
            </w:tcBorders>
            <w:shd w:val="clear" w:color="000000" w:fill="FFFFFF"/>
            <w:noWrap/>
            <w:vAlign w:val="bottom"/>
            <w:hideMark/>
          </w:tcPr>
          <w:p w:rsidR="00190FB2" w:rsidRPr="00190FB2" w:rsidRDefault="00190FB2">
            <w:pPr>
              <w:jc w:val="center"/>
              <w:rPr>
                <w:b w:val="0"/>
                <w:sz w:val="26"/>
                <w:szCs w:val="26"/>
              </w:rPr>
            </w:pPr>
            <w:r w:rsidRPr="00190FB2">
              <w:rPr>
                <w:b w:val="0"/>
                <w:sz w:val="26"/>
                <w:szCs w:val="26"/>
              </w:rPr>
              <w:t>kg</w:t>
            </w:r>
          </w:p>
        </w:tc>
        <w:tc>
          <w:tcPr>
            <w:tcW w:w="956" w:type="dxa"/>
            <w:tcBorders>
              <w:top w:val="nil"/>
              <w:left w:val="nil"/>
              <w:bottom w:val="single" w:sz="4" w:space="0" w:color="auto"/>
              <w:right w:val="single" w:sz="4" w:space="0" w:color="auto"/>
            </w:tcBorders>
            <w:shd w:val="clear" w:color="auto" w:fill="auto"/>
            <w:noWrap/>
            <w:vAlign w:val="bottom"/>
            <w:hideMark/>
          </w:tcPr>
          <w:p w:rsidR="00190FB2" w:rsidRPr="00190FB2" w:rsidRDefault="008D1746">
            <w:pPr>
              <w:jc w:val="right"/>
              <w:rPr>
                <w:b w:val="0"/>
                <w:sz w:val="26"/>
                <w:szCs w:val="26"/>
              </w:rPr>
            </w:pPr>
            <w:r>
              <w:rPr>
                <w:b w:val="0"/>
                <w:sz w:val="26"/>
                <w:szCs w:val="26"/>
              </w:rPr>
              <w:t>400</w:t>
            </w:r>
          </w:p>
        </w:tc>
        <w:tc>
          <w:tcPr>
            <w:tcW w:w="1076" w:type="dxa"/>
            <w:tcBorders>
              <w:top w:val="nil"/>
              <w:left w:val="nil"/>
              <w:bottom w:val="single" w:sz="4" w:space="0" w:color="auto"/>
              <w:right w:val="single" w:sz="4" w:space="0" w:color="auto"/>
            </w:tcBorders>
            <w:shd w:val="clear" w:color="auto" w:fill="auto"/>
            <w:noWrap/>
            <w:vAlign w:val="bottom"/>
            <w:hideMark/>
          </w:tcPr>
          <w:p w:rsidR="00190FB2" w:rsidRPr="00422BD7" w:rsidRDefault="00190FB2" w:rsidP="00422BD7">
            <w:pPr>
              <w:rPr>
                <w:b w:val="0"/>
                <w:bCs w:val="0"/>
                <w:color w:val="000000" w:themeColor="text1"/>
                <w:sz w:val="26"/>
                <w:szCs w:val="26"/>
              </w:rPr>
            </w:pPr>
            <w:r w:rsidRPr="00422BD7">
              <w:rPr>
                <w:b w:val="0"/>
                <w:bCs w:val="0"/>
                <w:color w:val="000000" w:themeColor="text1"/>
                <w:sz w:val="26"/>
                <w:szCs w:val="26"/>
              </w:rPr>
              <w:t> </w:t>
            </w:r>
          </w:p>
        </w:tc>
      </w:tr>
    </w:tbl>
    <w:p w:rsidR="00422BD7" w:rsidRPr="00517A43" w:rsidRDefault="00422BD7" w:rsidP="00422BD7">
      <w:pPr>
        <w:spacing w:line="340" w:lineRule="exact"/>
        <w:jc w:val="both"/>
        <w:rPr>
          <w:b w:val="0"/>
          <w:color w:val="000000" w:themeColor="text1"/>
          <w:szCs w:val="28"/>
        </w:rPr>
      </w:pPr>
    </w:p>
    <w:p w:rsidR="0020513B" w:rsidRPr="00517A43" w:rsidRDefault="0020513B" w:rsidP="0020513B">
      <w:pPr>
        <w:spacing w:line="340" w:lineRule="exact"/>
        <w:ind w:firstLine="567"/>
        <w:jc w:val="both"/>
        <w:rPr>
          <w:b w:val="0"/>
          <w:bCs w:val="0"/>
          <w:color w:val="000000" w:themeColor="text1"/>
          <w:szCs w:val="28"/>
        </w:rPr>
      </w:pPr>
      <w:r w:rsidRPr="00517A43">
        <w:rPr>
          <w:b w:val="0"/>
          <w:bCs w:val="0"/>
          <w:color w:val="000000" w:themeColor="text1"/>
          <w:szCs w:val="28"/>
        </w:rPr>
        <w:t xml:space="preserve">2. Địa điểm cung cấp: </w:t>
      </w:r>
      <w:r w:rsidRPr="00517A43">
        <w:rPr>
          <w:b w:val="0"/>
          <w:bCs w:val="0"/>
          <w:iCs/>
          <w:color w:val="000000" w:themeColor="text1"/>
          <w:szCs w:val="28"/>
          <w:lang w:val="nl-NL"/>
        </w:rPr>
        <w:t xml:space="preserve">Bệnh viện Đa khoa </w:t>
      </w:r>
      <w:r w:rsidRPr="00517A43">
        <w:rPr>
          <w:b w:val="0"/>
          <w:bCs w:val="0"/>
          <w:iCs/>
          <w:color w:val="000000" w:themeColor="text1"/>
          <w:szCs w:val="28"/>
          <w:lang w:val="vi-VN"/>
        </w:rPr>
        <w:t>thị xã Kỳ Anh</w:t>
      </w:r>
      <w:r w:rsidR="00190FB2">
        <w:rPr>
          <w:b w:val="0"/>
          <w:color w:val="000000" w:themeColor="text1"/>
          <w:lang w:val="nl-NL"/>
        </w:rPr>
        <w:t>, t</w:t>
      </w:r>
      <w:r w:rsidRPr="00517A43">
        <w:rPr>
          <w:b w:val="0"/>
          <w:color w:val="000000" w:themeColor="text1"/>
          <w:lang w:val="vi-VN"/>
        </w:rPr>
        <w:t>ổ dân phố</w:t>
      </w:r>
      <w:r w:rsidR="00190FB2">
        <w:rPr>
          <w:b w:val="0"/>
          <w:color w:val="000000" w:themeColor="text1"/>
          <w:lang w:val="nl-NL"/>
        </w:rPr>
        <w:t xml:space="preserve"> Hưng Hoà, phường Sông Trí, t</w:t>
      </w:r>
      <w:r w:rsidRPr="00517A43">
        <w:rPr>
          <w:b w:val="0"/>
          <w:color w:val="000000" w:themeColor="text1"/>
          <w:lang w:val="nl-NL"/>
        </w:rPr>
        <w:t>ỉnh Hà Tĩnh</w:t>
      </w:r>
      <w:r w:rsidRPr="00517A43">
        <w:rPr>
          <w:b w:val="0"/>
          <w:color w:val="000000" w:themeColor="text1"/>
          <w:lang w:val="vi-VN"/>
        </w:rPr>
        <w:t>.</w:t>
      </w:r>
    </w:p>
    <w:p w:rsidR="0020513B" w:rsidRPr="00517A43" w:rsidRDefault="0020513B" w:rsidP="0020513B">
      <w:pPr>
        <w:spacing w:line="340" w:lineRule="exact"/>
        <w:ind w:firstLine="567"/>
        <w:jc w:val="both"/>
        <w:rPr>
          <w:b w:val="0"/>
          <w:bCs w:val="0"/>
          <w:color w:val="000000" w:themeColor="text1"/>
          <w:szCs w:val="28"/>
        </w:rPr>
      </w:pPr>
      <w:r w:rsidRPr="00517A43">
        <w:rPr>
          <w:b w:val="0"/>
          <w:bCs w:val="0"/>
          <w:color w:val="000000" w:themeColor="text1"/>
          <w:szCs w:val="28"/>
        </w:rPr>
        <w:t>3. Thời gian giao hàng dự kiến: Khi đã ký kết hợp đồng.</w:t>
      </w:r>
    </w:p>
    <w:p w:rsidR="0020513B" w:rsidRPr="00517A43" w:rsidRDefault="0020513B" w:rsidP="0020513B">
      <w:pPr>
        <w:spacing w:line="340" w:lineRule="exact"/>
        <w:ind w:firstLine="567"/>
        <w:jc w:val="both"/>
        <w:rPr>
          <w:b w:val="0"/>
          <w:bCs w:val="0"/>
          <w:color w:val="000000" w:themeColor="text1"/>
          <w:szCs w:val="28"/>
        </w:rPr>
      </w:pPr>
      <w:r w:rsidRPr="00517A43">
        <w:rPr>
          <w:b w:val="0"/>
          <w:bCs w:val="0"/>
          <w:color w:val="000000" w:themeColor="text1"/>
          <w:szCs w:val="28"/>
        </w:rPr>
        <w:t>4. Dự kiến về các điều khoản tạm ứng, thanh toán hợp đồng: Chủ đầu tư sẽ thanh toán 100% giá trị hợp đồng t</w:t>
      </w:r>
      <w:r w:rsidRPr="00517A43">
        <w:rPr>
          <w:b w:val="0"/>
          <w:color w:val="000000" w:themeColor="text1"/>
          <w:szCs w:val="28"/>
        </w:rPr>
        <w:t>rong vòng 90 ngày kể từ khi nhà thầu giao đủ hàng hóa và xuất trình đầy đủ các chứng từ theo yêu cầu và chứng từ thanh toán phù hợp với quy định của pháp luật.</w:t>
      </w:r>
    </w:p>
    <w:p w:rsidR="0020513B" w:rsidRPr="00517A43" w:rsidRDefault="0020513B" w:rsidP="0020513B">
      <w:pPr>
        <w:spacing w:line="340" w:lineRule="exact"/>
        <w:ind w:firstLine="567"/>
        <w:jc w:val="both"/>
        <w:rPr>
          <w:b w:val="0"/>
          <w:bCs w:val="0"/>
          <w:color w:val="000000" w:themeColor="text1"/>
          <w:szCs w:val="28"/>
        </w:rPr>
      </w:pPr>
      <w:r w:rsidRPr="00517A43">
        <w:rPr>
          <w:b w:val="0"/>
          <w:bCs w:val="0"/>
          <w:color w:val="000000" w:themeColor="text1"/>
          <w:szCs w:val="28"/>
        </w:rPr>
        <w:t xml:space="preserve">5. Các thông tin khác: </w:t>
      </w:r>
      <w:r w:rsidRPr="00517A43">
        <w:rPr>
          <w:b w:val="0"/>
          <w:iCs/>
          <w:color w:val="000000" w:themeColor="text1"/>
          <w:szCs w:val="28"/>
          <w:lang w:val="nl-NL"/>
        </w:rPr>
        <w:t xml:space="preserve">Báo giá gửi theo mẫu </w:t>
      </w:r>
      <w:r w:rsidRPr="00517A43">
        <w:rPr>
          <w:b w:val="0"/>
          <w:iCs/>
          <w:color w:val="000000" w:themeColor="text1"/>
          <w:szCs w:val="28"/>
          <w:lang w:val="vi-VN"/>
        </w:rPr>
        <w:t xml:space="preserve">trong </w:t>
      </w:r>
      <w:r w:rsidRPr="00517A43">
        <w:rPr>
          <w:b w:val="0"/>
          <w:iCs/>
          <w:color w:val="000000" w:themeColor="text1"/>
          <w:szCs w:val="28"/>
          <w:lang w:val="nl-NL"/>
        </w:rPr>
        <w:t>Phụ lục đính kèm Công văn này./.</w:t>
      </w:r>
    </w:p>
    <w:p w:rsidR="0020513B" w:rsidRPr="00517A43" w:rsidRDefault="0020513B" w:rsidP="0020513B">
      <w:pPr>
        <w:spacing w:line="340" w:lineRule="exact"/>
        <w:ind w:firstLine="567"/>
        <w:jc w:val="both"/>
        <w:rPr>
          <w:b w:val="0"/>
          <w:bCs w:val="0"/>
          <w:color w:val="000000" w:themeColor="text1"/>
          <w:szCs w:val="28"/>
        </w:rPr>
      </w:pPr>
    </w:p>
    <w:tbl>
      <w:tblPr>
        <w:tblW w:w="8930" w:type="dxa"/>
        <w:tblInd w:w="250" w:type="dxa"/>
        <w:tblLayout w:type="fixed"/>
        <w:tblLook w:val="0000" w:firstRow="0" w:lastRow="0" w:firstColumn="0" w:lastColumn="0" w:noHBand="0" w:noVBand="0"/>
      </w:tblPr>
      <w:tblGrid>
        <w:gridCol w:w="4678"/>
        <w:gridCol w:w="4252"/>
      </w:tblGrid>
      <w:tr w:rsidR="0020513B" w:rsidRPr="00517A43" w:rsidTr="003003D7">
        <w:trPr>
          <w:trHeight w:val="1743"/>
        </w:trPr>
        <w:tc>
          <w:tcPr>
            <w:tcW w:w="4678" w:type="dxa"/>
          </w:tcPr>
          <w:p w:rsidR="0020513B" w:rsidRPr="00517A43" w:rsidRDefault="0020513B" w:rsidP="003003D7">
            <w:pPr>
              <w:rPr>
                <w:bCs w:val="0"/>
                <w:i/>
                <w:color w:val="000000" w:themeColor="text1"/>
                <w:sz w:val="24"/>
                <w:lang w:val="nl-NL"/>
              </w:rPr>
            </w:pPr>
            <w:r w:rsidRPr="00517A43">
              <w:rPr>
                <w:bCs w:val="0"/>
                <w:i/>
                <w:color w:val="000000" w:themeColor="text1"/>
                <w:sz w:val="24"/>
                <w:lang w:val="nl-NL"/>
              </w:rPr>
              <w:t>Nơi nhận:</w:t>
            </w:r>
          </w:p>
          <w:p w:rsidR="0020513B" w:rsidRPr="00517A43" w:rsidRDefault="0020513B" w:rsidP="003003D7">
            <w:pPr>
              <w:rPr>
                <w:b w:val="0"/>
                <w:bCs w:val="0"/>
                <w:color w:val="000000" w:themeColor="text1"/>
                <w:sz w:val="22"/>
                <w:lang w:val="nl-NL"/>
              </w:rPr>
            </w:pPr>
            <w:r w:rsidRPr="00517A43">
              <w:rPr>
                <w:b w:val="0"/>
                <w:bCs w:val="0"/>
                <w:color w:val="000000" w:themeColor="text1"/>
                <w:sz w:val="22"/>
                <w:lang w:val="nl-NL"/>
              </w:rPr>
              <w:t>- Như trên;</w:t>
            </w:r>
          </w:p>
          <w:p w:rsidR="0020513B" w:rsidRPr="00517A43" w:rsidRDefault="0020513B" w:rsidP="003003D7">
            <w:pPr>
              <w:rPr>
                <w:b w:val="0"/>
                <w:bCs w:val="0"/>
                <w:color w:val="000000" w:themeColor="text1"/>
                <w:sz w:val="22"/>
                <w:lang w:val="nl-NL"/>
              </w:rPr>
            </w:pPr>
            <w:r w:rsidRPr="00517A43">
              <w:rPr>
                <w:b w:val="0"/>
                <w:bCs w:val="0"/>
                <w:color w:val="000000" w:themeColor="text1"/>
                <w:sz w:val="22"/>
                <w:lang w:val="nl-NL"/>
              </w:rPr>
              <w:t xml:space="preserve">- Lưu:VT, </w:t>
            </w:r>
            <w:r w:rsidRPr="00517A43">
              <w:rPr>
                <w:b w:val="0"/>
                <w:bCs w:val="0"/>
                <w:color w:val="000000" w:themeColor="text1"/>
                <w:sz w:val="22"/>
              </w:rPr>
              <w:t>TCHC</w:t>
            </w:r>
            <w:r w:rsidRPr="00517A43">
              <w:rPr>
                <w:b w:val="0"/>
                <w:bCs w:val="0"/>
                <w:color w:val="000000" w:themeColor="text1"/>
                <w:sz w:val="22"/>
                <w:lang w:val="nl-NL"/>
              </w:rPr>
              <w:t xml:space="preserve">. </w:t>
            </w:r>
          </w:p>
        </w:tc>
        <w:tc>
          <w:tcPr>
            <w:tcW w:w="4252" w:type="dxa"/>
          </w:tcPr>
          <w:p w:rsidR="0020513B" w:rsidRPr="00517A43" w:rsidRDefault="0071486A" w:rsidP="003003D7">
            <w:pPr>
              <w:jc w:val="center"/>
              <w:rPr>
                <w:bCs w:val="0"/>
                <w:color w:val="000000" w:themeColor="text1"/>
                <w:szCs w:val="28"/>
              </w:rPr>
            </w:pPr>
            <w:r>
              <w:rPr>
                <w:bCs w:val="0"/>
                <w:color w:val="000000" w:themeColor="text1"/>
                <w:szCs w:val="28"/>
              </w:rPr>
              <w:t>KT.</w:t>
            </w:r>
            <w:r w:rsidR="0020513B" w:rsidRPr="00517A43">
              <w:rPr>
                <w:bCs w:val="0"/>
                <w:color w:val="000000" w:themeColor="text1"/>
                <w:szCs w:val="28"/>
              </w:rPr>
              <w:t>GIÁM ĐỐC</w:t>
            </w:r>
          </w:p>
          <w:p w:rsidR="0020513B" w:rsidRPr="00517A43" w:rsidRDefault="0071486A" w:rsidP="003003D7">
            <w:pPr>
              <w:jc w:val="center"/>
              <w:rPr>
                <w:bCs w:val="0"/>
                <w:color w:val="000000" w:themeColor="text1"/>
                <w:szCs w:val="28"/>
              </w:rPr>
            </w:pPr>
            <w:r>
              <w:rPr>
                <w:bCs w:val="0"/>
                <w:color w:val="000000" w:themeColor="text1"/>
                <w:szCs w:val="28"/>
              </w:rPr>
              <w:t>PHÓ GIÁM ĐỐC</w:t>
            </w:r>
          </w:p>
          <w:p w:rsidR="0020513B" w:rsidRPr="00517A43" w:rsidRDefault="0020513B" w:rsidP="003003D7">
            <w:pPr>
              <w:jc w:val="center"/>
              <w:rPr>
                <w:bCs w:val="0"/>
                <w:color w:val="000000" w:themeColor="text1"/>
                <w:szCs w:val="28"/>
              </w:rPr>
            </w:pPr>
          </w:p>
          <w:p w:rsidR="0020513B" w:rsidRPr="00517A43" w:rsidRDefault="0020513B" w:rsidP="003003D7">
            <w:pPr>
              <w:jc w:val="center"/>
              <w:rPr>
                <w:bCs w:val="0"/>
                <w:color w:val="000000" w:themeColor="text1"/>
                <w:szCs w:val="28"/>
              </w:rPr>
            </w:pPr>
          </w:p>
          <w:p w:rsidR="0020513B" w:rsidRPr="00517A43" w:rsidRDefault="0020513B" w:rsidP="003003D7">
            <w:pPr>
              <w:jc w:val="center"/>
              <w:rPr>
                <w:bCs w:val="0"/>
                <w:color w:val="000000" w:themeColor="text1"/>
                <w:szCs w:val="28"/>
              </w:rPr>
            </w:pPr>
          </w:p>
          <w:p w:rsidR="0020513B" w:rsidRPr="00517A43" w:rsidRDefault="0020513B" w:rsidP="003003D7">
            <w:pPr>
              <w:jc w:val="center"/>
              <w:rPr>
                <w:bCs w:val="0"/>
                <w:color w:val="000000" w:themeColor="text1"/>
                <w:szCs w:val="28"/>
                <w:lang w:val="nl-NL"/>
              </w:rPr>
            </w:pPr>
          </w:p>
        </w:tc>
      </w:tr>
      <w:tr w:rsidR="0020513B" w:rsidRPr="00517A43" w:rsidTr="003003D7">
        <w:trPr>
          <w:trHeight w:val="396"/>
        </w:trPr>
        <w:tc>
          <w:tcPr>
            <w:tcW w:w="4678" w:type="dxa"/>
          </w:tcPr>
          <w:p w:rsidR="0020513B" w:rsidRPr="00517A43" w:rsidRDefault="0020513B" w:rsidP="003003D7">
            <w:pPr>
              <w:rPr>
                <w:bCs w:val="0"/>
                <w:i/>
                <w:color w:val="000000" w:themeColor="text1"/>
                <w:sz w:val="22"/>
                <w:szCs w:val="22"/>
                <w:lang w:val="nl-NL"/>
              </w:rPr>
            </w:pPr>
          </w:p>
        </w:tc>
        <w:tc>
          <w:tcPr>
            <w:tcW w:w="4252" w:type="dxa"/>
          </w:tcPr>
          <w:p w:rsidR="0020513B" w:rsidRPr="00517A43" w:rsidRDefault="0071486A" w:rsidP="003003D7">
            <w:pPr>
              <w:jc w:val="center"/>
              <w:rPr>
                <w:bCs w:val="0"/>
                <w:color w:val="000000" w:themeColor="text1"/>
                <w:szCs w:val="28"/>
              </w:rPr>
            </w:pPr>
            <w:r>
              <w:rPr>
                <w:bCs w:val="0"/>
                <w:color w:val="000000" w:themeColor="text1"/>
              </w:rPr>
              <w:t>Thái Phong Vũ</w:t>
            </w:r>
          </w:p>
        </w:tc>
      </w:tr>
    </w:tbl>
    <w:p w:rsidR="0020513B" w:rsidRPr="00517A43" w:rsidRDefault="0020513B" w:rsidP="0020513B">
      <w:pPr>
        <w:spacing w:line="0" w:lineRule="atLeast"/>
        <w:jc w:val="center"/>
        <w:rPr>
          <w:color w:val="000000" w:themeColor="text1"/>
          <w:lang w:val="nl-NL"/>
        </w:rPr>
        <w:sectPr w:rsidR="0020513B" w:rsidRPr="00517A43" w:rsidSect="003003D7">
          <w:headerReference w:type="default" r:id="rId9"/>
          <w:footerReference w:type="even" r:id="rId10"/>
          <w:pgSz w:w="11909" w:h="16834" w:code="9"/>
          <w:pgMar w:top="1134" w:right="1134" w:bottom="1134" w:left="1701" w:header="720" w:footer="919" w:gutter="0"/>
          <w:pgNumType w:start="1"/>
          <w:cols w:space="720"/>
          <w:docGrid w:linePitch="381"/>
        </w:sectPr>
      </w:pPr>
    </w:p>
    <w:p w:rsidR="0020513B" w:rsidRPr="00517A43" w:rsidRDefault="0020513B" w:rsidP="0020513B">
      <w:pPr>
        <w:jc w:val="center"/>
        <w:rPr>
          <w:color w:val="000000" w:themeColor="text1"/>
          <w:sz w:val="26"/>
          <w:szCs w:val="26"/>
          <w:lang w:val="vi-VN"/>
        </w:rPr>
      </w:pPr>
      <w:r w:rsidRPr="00517A43">
        <w:rPr>
          <w:color w:val="000000" w:themeColor="text1"/>
          <w:sz w:val="26"/>
          <w:szCs w:val="26"/>
          <w:lang w:val="vi-VN"/>
        </w:rPr>
        <w:lastRenderedPageBreak/>
        <w:t>PHỤ LỤC: MẪU BÁO GIÁ</w:t>
      </w:r>
    </w:p>
    <w:p w:rsidR="0020513B" w:rsidRPr="00517A43" w:rsidRDefault="0020513B" w:rsidP="0020513B">
      <w:pPr>
        <w:jc w:val="center"/>
        <w:rPr>
          <w:b w:val="0"/>
          <w:bCs w:val="0"/>
          <w:i/>
          <w:iCs/>
          <w:color w:val="000000" w:themeColor="text1"/>
          <w:sz w:val="26"/>
          <w:szCs w:val="26"/>
        </w:rPr>
      </w:pPr>
      <w:r w:rsidRPr="00517A43">
        <w:rPr>
          <w:b w:val="0"/>
          <w:bCs w:val="0"/>
          <w:i/>
          <w:iCs/>
          <w:color w:val="000000" w:themeColor="text1"/>
          <w:sz w:val="26"/>
          <w:szCs w:val="26"/>
        </w:rPr>
        <w:t xml:space="preserve">(Kèm theo Công văn số  </w:t>
      </w:r>
      <w:r w:rsidR="00190FB2">
        <w:rPr>
          <w:b w:val="0"/>
          <w:bCs w:val="0"/>
          <w:i/>
          <w:iCs/>
          <w:color w:val="000000" w:themeColor="text1"/>
          <w:sz w:val="26"/>
          <w:szCs w:val="26"/>
        </w:rPr>
        <w:t xml:space="preserve">   </w:t>
      </w:r>
      <w:r w:rsidRPr="00517A43">
        <w:rPr>
          <w:b w:val="0"/>
          <w:bCs w:val="0"/>
          <w:i/>
          <w:iCs/>
          <w:color w:val="000000" w:themeColor="text1"/>
          <w:sz w:val="26"/>
          <w:szCs w:val="26"/>
        </w:rPr>
        <w:t xml:space="preserve"> /BVĐK</w:t>
      </w:r>
      <w:r w:rsidRPr="00517A43">
        <w:rPr>
          <w:b w:val="0"/>
          <w:bCs w:val="0"/>
          <w:i/>
          <w:iCs/>
          <w:color w:val="000000" w:themeColor="text1"/>
          <w:sz w:val="26"/>
          <w:szCs w:val="26"/>
          <w:lang w:val="vi-VN"/>
        </w:rPr>
        <w:t>KA</w:t>
      </w:r>
      <w:r w:rsidRPr="00517A43">
        <w:rPr>
          <w:b w:val="0"/>
          <w:bCs w:val="0"/>
          <w:i/>
          <w:iCs/>
          <w:color w:val="000000" w:themeColor="text1"/>
          <w:sz w:val="26"/>
          <w:szCs w:val="26"/>
        </w:rPr>
        <w:t>-TCHC</w:t>
      </w:r>
      <w:r w:rsidRPr="00517A43">
        <w:rPr>
          <w:b w:val="0"/>
          <w:bCs w:val="0"/>
          <w:i/>
          <w:iCs/>
          <w:color w:val="000000" w:themeColor="text1"/>
          <w:sz w:val="26"/>
          <w:szCs w:val="26"/>
          <w:lang w:val="vi-VN"/>
        </w:rPr>
        <w:t xml:space="preserve"> </w:t>
      </w:r>
      <w:r w:rsidRPr="00517A43">
        <w:rPr>
          <w:b w:val="0"/>
          <w:bCs w:val="0"/>
          <w:i/>
          <w:iCs/>
          <w:color w:val="000000" w:themeColor="text1"/>
          <w:sz w:val="26"/>
          <w:szCs w:val="26"/>
        </w:rPr>
        <w:t xml:space="preserve"> ngày  </w:t>
      </w:r>
      <w:r w:rsidR="00190FB2">
        <w:rPr>
          <w:b w:val="0"/>
          <w:bCs w:val="0"/>
          <w:i/>
          <w:iCs/>
          <w:color w:val="000000" w:themeColor="text1"/>
          <w:sz w:val="26"/>
          <w:szCs w:val="26"/>
        </w:rPr>
        <w:t xml:space="preserve"> 07/01/2026</w:t>
      </w:r>
      <w:r w:rsidRPr="00517A43">
        <w:rPr>
          <w:b w:val="0"/>
          <w:bCs w:val="0"/>
          <w:i/>
          <w:iCs/>
          <w:color w:val="000000" w:themeColor="text1"/>
          <w:sz w:val="26"/>
          <w:szCs w:val="26"/>
        </w:rPr>
        <w:t xml:space="preserve"> của Bệnh viện </w:t>
      </w:r>
    </w:p>
    <w:p w:rsidR="0020513B" w:rsidRPr="00517A43" w:rsidRDefault="0020513B" w:rsidP="0020513B">
      <w:pPr>
        <w:jc w:val="center"/>
        <w:rPr>
          <w:b w:val="0"/>
          <w:bCs w:val="0"/>
          <w:i/>
          <w:iCs/>
          <w:color w:val="000000" w:themeColor="text1"/>
          <w:sz w:val="26"/>
          <w:szCs w:val="26"/>
        </w:rPr>
      </w:pPr>
      <w:r w:rsidRPr="00517A43">
        <w:rPr>
          <w:b w:val="0"/>
          <w:bCs w:val="0"/>
          <w:i/>
          <w:iCs/>
          <w:color w:val="000000" w:themeColor="text1"/>
          <w:sz w:val="26"/>
          <w:szCs w:val="26"/>
        </w:rPr>
        <w:t xml:space="preserve">Đa khoa </w:t>
      </w:r>
      <w:r w:rsidRPr="00517A43">
        <w:rPr>
          <w:b w:val="0"/>
          <w:bCs w:val="0"/>
          <w:i/>
          <w:color w:val="000000" w:themeColor="text1"/>
          <w:sz w:val="26"/>
          <w:szCs w:val="26"/>
          <w:lang w:val="vi-VN"/>
        </w:rPr>
        <w:t>thị xã Kỳ Anh</w:t>
      </w:r>
      <w:r w:rsidRPr="00517A43">
        <w:rPr>
          <w:b w:val="0"/>
          <w:bCs w:val="0"/>
          <w:i/>
          <w:iCs/>
          <w:color w:val="000000" w:themeColor="text1"/>
          <w:sz w:val="26"/>
          <w:szCs w:val="26"/>
        </w:rPr>
        <w:t>)</w:t>
      </w:r>
    </w:p>
    <w:p w:rsidR="0020513B" w:rsidRPr="00517A43" w:rsidRDefault="0020513B" w:rsidP="0020513B">
      <w:pPr>
        <w:jc w:val="center"/>
        <w:rPr>
          <w:color w:val="000000" w:themeColor="text1"/>
          <w:sz w:val="26"/>
          <w:szCs w:val="26"/>
        </w:rPr>
      </w:pPr>
    </w:p>
    <w:p w:rsidR="0020513B" w:rsidRPr="00517A43" w:rsidRDefault="0020513B" w:rsidP="0020513B">
      <w:pPr>
        <w:jc w:val="center"/>
        <w:rPr>
          <w:color w:val="000000" w:themeColor="text1"/>
          <w:sz w:val="26"/>
          <w:szCs w:val="26"/>
          <w:vertAlign w:val="superscript"/>
        </w:rPr>
      </w:pPr>
      <w:r w:rsidRPr="00517A43">
        <w:rPr>
          <w:color w:val="000000" w:themeColor="text1"/>
          <w:sz w:val="26"/>
          <w:szCs w:val="26"/>
        </w:rPr>
        <w:t>BÁO GIÁ</w:t>
      </w:r>
    </w:p>
    <w:p w:rsidR="0020513B" w:rsidRPr="00517A43" w:rsidRDefault="0020513B" w:rsidP="0020513B">
      <w:pPr>
        <w:jc w:val="center"/>
        <w:rPr>
          <w:color w:val="000000" w:themeColor="text1"/>
          <w:sz w:val="26"/>
          <w:szCs w:val="26"/>
          <w:vertAlign w:val="superscript"/>
        </w:rPr>
      </w:pPr>
    </w:p>
    <w:p w:rsidR="0020513B" w:rsidRPr="00517A43" w:rsidRDefault="0020513B" w:rsidP="0020513B">
      <w:pPr>
        <w:jc w:val="center"/>
        <w:rPr>
          <w:color w:val="000000" w:themeColor="text1"/>
          <w:sz w:val="26"/>
          <w:szCs w:val="26"/>
          <w:lang w:val="vi-VN"/>
        </w:rPr>
      </w:pPr>
      <w:r w:rsidRPr="00517A43">
        <w:rPr>
          <w:color w:val="000000" w:themeColor="text1"/>
          <w:sz w:val="26"/>
          <w:szCs w:val="26"/>
        </w:rPr>
        <w:t xml:space="preserve">Kính gửi: Bệnh viện Đa khoa </w:t>
      </w:r>
      <w:r w:rsidRPr="00517A43">
        <w:rPr>
          <w:color w:val="000000" w:themeColor="text1"/>
          <w:sz w:val="26"/>
          <w:szCs w:val="26"/>
          <w:lang w:val="vi-VN"/>
        </w:rPr>
        <w:t>thị xã Kỳ Anh</w:t>
      </w:r>
    </w:p>
    <w:p w:rsidR="0020513B" w:rsidRPr="00517A43" w:rsidRDefault="0020513B" w:rsidP="0020513B">
      <w:pPr>
        <w:jc w:val="center"/>
        <w:rPr>
          <w:b w:val="0"/>
          <w:bCs w:val="0"/>
          <w:color w:val="000000" w:themeColor="text1"/>
          <w:sz w:val="26"/>
          <w:szCs w:val="26"/>
        </w:rPr>
      </w:pP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xml:space="preserve">Trên cơ sở yêu cầu báo giá của Bệnh viện Đa khoa </w:t>
      </w:r>
      <w:r w:rsidRPr="00517A43">
        <w:rPr>
          <w:b w:val="0"/>
          <w:bCs w:val="0"/>
          <w:color w:val="000000" w:themeColor="text1"/>
          <w:sz w:val="26"/>
          <w:szCs w:val="26"/>
          <w:lang w:val="vi-VN"/>
        </w:rPr>
        <w:t>thị xã Kỳ Anh</w:t>
      </w:r>
      <w:r w:rsidRPr="00517A43">
        <w:rPr>
          <w:b w:val="0"/>
          <w:bCs w:val="0"/>
          <w:color w:val="000000" w:themeColor="text1"/>
          <w:sz w:val="26"/>
          <w:szCs w:val="26"/>
        </w:rPr>
        <w:t xml:space="preserve">, chúng tôi .... </w:t>
      </w:r>
      <w:r w:rsidRPr="00517A43">
        <w:rPr>
          <w:b w:val="0"/>
          <w:bCs w:val="0"/>
          <w:i/>
          <w:iCs/>
          <w:color w:val="000000" w:themeColor="text1"/>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517A43">
        <w:rPr>
          <w:b w:val="0"/>
          <w:bCs w:val="0"/>
          <w:color w:val="000000" w:themeColor="text1"/>
          <w:sz w:val="26"/>
          <w:szCs w:val="26"/>
        </w:rPr>
        <w:t xml:space="preserve"> báo giá cho các hàng hóa như sau:</w:t>
      </w:r>
    </w:p>
    <w:p w:rsidR="0020513B" w:rsidRPr="00517A43" w:rsidRDefault="0020513B" w:rsidP="0020513B">
      <w:pPr>
        <w:ind w:firstLine="567"/>
        <w:jc w:val="both"/>
        <w:rPr>
          <w:b w:val="0"/>
          <w:bCs w:val="0"/>
          <w:color w:val="000000" w:themeColor="text1"/>
          <w:sz w:val="26"/>
          <w:szCs w:val="26"/>
          <w:lang w:val="vi-VN"/>
        </w:rPr>
      </w:pPr>
      <w:r w:rsidRPr="00517A43">
        <w:rPr>
          <w:b w:val="0"/>
          <w:bCs w:val="0"/>
          <w:color w:val="000000" w:themeColor="text1"/>
          <w:sz w:val="26"/>
          <w:szCs w:val="26"/>
        </w:rPr>
        <w:t>1. Báo giá cho các vật tư y tế</w:t>
      </w:r>
      <w:r w:rsidRPr="00517A43">
        <w:rPr>
          <w:b w:val="0"/>
          <w:bCs w:val="0"/>
          <w:color w:val="000000" w:themeColor="text1"/>
          <w:sz w:val="26"/>
          <w:szCs w:val="26"/>
          <w:lang w:val="vi-VN"/>
        </w:rPr>
        <w:t>:</w:t>
      </w:r>
    </w:p>
    <w:tbl>
      <w:tblPr>
        <w:tblW w:w="452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276"/>
        <w:gridCol w:w="1561"/>
        <w:gridCol w:w="1276"/>
        <w:gridCol w:w="1416"/>
        <w:gridCol w:w="1136"/>
        <w:gridCol w:w="1136"/>
        <w:gridCol w:w="1276"/>
        <w:gridCol w:w="1134"/>
        <w:gridCol w:w="1134"/>
        <w:gridCol w:w="1271"/>
      </w:tblGrid>
      <w:tr w:rsidR="00190FB2" w:rsidRPr="00517A43" w:rsidTr="00CD1CE5">
        <w:tc>
          <w:tcPr>
            <w:tcW w:w="215" w:type="pct"/>
            <w:shd w:val="clear" w:color="auto" w:fill="auto"/>
            <w:tcMar>
              <w:top w:w="0" w:type="dxa"/>
              <w:left w:w="0" w:type="dxa"/>
              <w:bottom w:w="0" w:type="dxa"/>
              <w:right w:w="0" w:type="dxa"/>
            </w:tcMar>
            <w:vAlign w:val="center"/>
          </w:tcPr>
          <w:p w:rsidR="00190FB2" w:rsidRPr="00517A43" w:rsidRDefault="00190FB2" w:rsidP="003003D7">
            <w:pPr>
              <w:ind w:left="-588" w:firstLine="555"/>
              <w:jc w:val="center"/>
              <w:rPr>
                <w:bCs w:val="0"/>
                <w:color w:val="000000" w:themeColor="text1"/>
                <w:sz w:val="26"/>
                <w:szCs w:val="26"/>
              </w:rPr>
            </w:pPr>
            <w:r w:rsidRPr="00517A43">
              <w:rPr>
                <w:bCs w:val="0"/>
                <w:color w:val="000000" w:themeColor="text1"/>
                <w:sz w:val="26"/>
                <w:szCs w:val="26"/>
              </w:rPr>
              <w:t>STT</w:t>
            </w:r>
          </w:p>
        </w:tc>
        <w:tc>
          <w:tcPr>
            <w:tcW w:w="484" w:type="pct"/>
            <w:shd w:val="clear" w:color="auto" w:fill="auto"/>
            <w:tcMar>
              <w:top w:w="0" w:type="dxa"/>
              <w:left w:w="0" w:type="dxa"/>
              <w:bottom w:w="0" w:type="dxa"/>
              <w:right w:w="0" w:type="dxa"/>
            </w:tcMar>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 xml:space="preserve">Danh mục </w:t>
            </w:r>
          </w:p>
        </w:tc>
        <w:tc>
          <w:tcPr>
            <w:tcW w:w="592" w:type="pct"/>
            <w:vAlign w:val="center"/>
          </w:tcPr>
          <w:p w:rsidR="00190FB2" w:rsidRPr="00517A43" w:rsidRDefault="00190FB2" w:rsidP="00190FB2">
            <w:pPr>
              <w:jc w:val="center"/>
              <w:rPr>
                <w:bCs w:val="0"/>
                <w:color w:val="000000" w:themeColor="text1"/>
                <w:sz w:val="26"/>
                <w:szCs w:val="26"/>
              </w:rPr>
            </w:pPr>
            <w:r>
              <w:rPr>
                <w:bCs w:val="0"/>
                <w:color w:val="000000" w:themeColor="text1"/>
                <w:sz w:val="26"/>
                <w:szCs w:val="26"/>
              </w:rPr>
              <w:t>Quy cách sản phẩm</w:t>
            </w:r>
          </w:p>
        </w:tc>
        <w:tc>
          <w:tcPr>
            <w:tcW w:w="484" w:type="pct"/>
            <w:shd w:val="clear" w:color="auto" w:fill="auto"/>
            <w:tcMar>
              <w:top w:w="0" w:type="dxa"/>
              <w:left w:w="0" w:type="dxa"/>
              <w:bottom w:w="0" w:type="dxa"/>
              <w:right w:w="0" w:type="dxa"/>
            </w:tcMar>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Nhãn hiệu, model</w:t>
            </w:r>
          </w:p>
        </w:tc>
        <w:tc>
          <w:tcPr>
            <w:tcW w:w="537" w:type="pct"/>
            <w:shd w:val="clear" w:color="auto" w:fill="auto"/>
            <w:tcMar>
              <w:top w:w="0" w:type="dxa"/>
              <w:left w:w="0" w:type="dxa"/>
              <w:bottom w:w="0" w:type="dxa"/>
              <w:right w:w="0" w:type="dxa"/>
            </w:tcMar>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Hãng sản xuất</w:t>
            </w:r>
            <w:r>
              <w:rPr>
                <w:bCs w:val="0"/>
                <w:color w:val="000000" w:themeColor="text1"/>
                <w:sz w:val="26"/>
                <w:szCs w:val="26"/>
              </w:rPr>
              <w:t xml:space="preserve">/Nước sản xuất </w:t>
            </w:r>
          </w:p>
        </w:tc>
        <w:tc>
          <w:tcPr>
            <w:tcW w:w="431" w:type="pct"/>
          </w:tcPr>
          <w:p w:rsidR="00190FB2" w:rsidRPr="00517A43" w:rsidRDefault="00190FB2" w:rsidP="003003D7">
            <w:pPr>
              <w:jc w:val="center"/>
              <w:rPr>
                <w:bCs w:val="0"/>
                <w:color w:val="000000" w:themeColor="text1"/>
                <w:sz w:val="26"/>
                <w:szCs w:val="26"/>
              </w:rPr>
            </w:pPr>
          </w:p>
          <w:p w:rsidR="00190FB2" w:rsidRPr="00517A43" w:rsidRDefault="00190FB2" w:rsidP="00190FB2">
            <w:pPr>
              <w:rPr>
                <w:bCs w:val="0"/>
                <w:color w:val="000000" w:themeColor="text1"/>
                <w:sz w:val="26"/>
                <w:szCs w:val="26"/>
              </w:rPr>
            </w:pPr>
            <w:r w:rsidRPr="00517A43">
              <w:rPr>
                <w:bCs w:val="0"/>
                <w:color w:val="000000" w:themeColor="text1"/>
                <w:sz w:val="26"/>
                <w:szCs w:val="26"/>
              </w:rPr>
              <w:t>Năm sản xuất</w:t>
            </w:r>
          </w:p>
        </w:tc>
        <w:tc>
          <w:tcPr>
            <w:tcW w:w="431" w:type="pct"/>
            <w:shd w:val="clear" w:color="auto" w:fill="auto"/>
            <w:tcMar>
              <w:top w:w="0" w:type="dxa"/>
              <w:left w:w="0" w:type="dxa"/>
              <w:bottom w:w="0" w:type="dxa"/>
              <w:right w:w="0" w:type="dxa"/>
            </w:tcMar>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Số lượng/khối lượng</w:t>
            </w:r>
          </w:p>
        </w:tc>
        <w:tc>
          <w:tcPr>
            <w:tcW w:w="484" w:type="pct"/>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Đơn vị tính</w:t>
            </w: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Cs w:val="0"/>
                <w:color w:val="000000" w:themeColor="text1"/>
                <w:sz w:val="26"/>
                <w:szCs w:val="26"/>
              </w:rPr>
            </w:pPr>
            <w:r w:rsidRPr="00517A43">
              <w:rPr>
                <w:bCs w:val="0"/>
                <w:color w:val="000000" w:themeColor="text1"/>
                <w:sz w:val="26"/>
                <w:szCs w:val="26"/>
              </w:rPr>
              <w:t>Đơn giá</w:t>
            </w:r>
          </w:p>
          <w:p w:rsidR="00190FB2" w:rsidRPr="00517A43" w:rsidRDefault="00190FB2" w:rsidP="003003D7">
            <w:pPr>
              <w:jc w:val="center"/>
              <w:rPr>
                <w:bCs w:val="0"/>
                <w:color w:val="000000" w:themeColor="text1"/>
                <w:sz w:val="26"/>
                <w:szCs w:val="26"/>
              </w:rPr>
            </w:pPr>
            <w:r w:rsidRPr="00517A43">
              <w:rPr>
                <w:bCs w:val="0"/>
                <w:color w:val="000000" w:themeColor="text1"/>
                <w:sz w:val="26"/>
                <w:szCs w:val="26"/>
              </w:rPr>
              <w:t>(VND)</w:t>
            </w:r>
          </w:p>
        </w:tc>
        <w:tc>
          <w:tcPr>
            <w:tcW w:w="430" w:type="pct"/>
            <w:shd w:val="clear" w:color="auto" w:fill="auto"/>
            <w:tcMar>
              <w:top w:w="0" w:type="dxa"/>
              <w:left w:w="0" w:type="dxa"/>
              <w:bottom w:w="0" w:type="dxa"/>
              <w:right w:w="0" w:type="dxa"/>
            </w:tcMar>
            <w:vAlign w:val="center"/>
          </w:tcPr>
          <w:p w:rsidR="00190FB2" w:rsidRPr="00517A43" w:rsidRDefault="00190FB2" w:rsidP="00190FB2">
            <w:pPr>
              <w:jc w:val="center"/>
              <w:rPr>
                <w:bCs w:val="0"/>
                <w:color w:val="000000" w:themeColor="text1"/>
                <w:sz w:val="26"/>
                <w:szCs w:val="26"/>
              </w:rPr>
            </w:pPr>
            <w:r w:rsidRPr="00517A43">
              <w:rPr>
                <w:bCs w:val="0"/>
                <w:color w:val="000000" w:themeColor="text1"/>
                <w:sz w:val="26"/>
                <w:szCs w:val="26"/>
              </w:rPr>
              <w:t>Thành tiền</w:t>
            </w:r>
            <w:r>
              <w:rPr>
                <w:bCs w:val="0"/>
                <w:color w:val="000000" w:themeColor="text1"/>
                <w:sz w:val="26"/>
                <w:szCs w:val="26"/>
                <w:vertAlign w:val="superscript"/>
              </w:rPr>
              <w:t xml:space="preserve"> </w:t>
            </w:r>
            <w:r>
              <w:rPr>
                <w:bCs w:val="0"/>
                <w:color w:val="000000" w:themeColor="text1"/>
                <w:sz w:val="26"/>
                <w:szCs w:val="26"/>
              </w:rPr>
              <w:t>(</w:t>
            </w:r>
            <w:r w:rsidRPr="00517A43">
              <w:rPr>
                <w:bCs w:val="0"/>
                <w:color w:val="000000" w:themeColor="text1"/>
                <w:sz w:val="26"/>
                <w:szCs w:val="26"/>
              </w:rPr>
              <w:t>VND)</w:t>
            </w:r>
          </w:p>
        </w:tc>
        <w:tc>
          <w:tcPr>
            <w:tcW w:w="482" w:type="pct"/>
            <w:shd w:val="clear" w:color="auto" w:fill="auto"/>
            <w:tcMar>
              <w:top w:w="0" w:type="dxa"/>
              <w:left w:w="0" w:type="dxa"/>
              <w:bottom w:w="0" w:type="dxa"/>
              <w:right w:w="0" w:type="dxa"/>
            </w:tcMar>
            <w:vAlign w:val="center"/>
          </w:tcPr>
          <w:p w:rsidR="00190FB2" w:rsidRPr="00517A43" w:rsidRDefault="00190FB2" w:rsidP="003003D7">
            <w:pPr>
              <w:jc w:val="center"/>
              <w:rPr>
                <w:bCs w:val="0"/>
                <w:color w:val="000000" w:themeColor="text1"/>
                <w:sz w:val="26"/>
                <w:szCs w:val="26"/>
              </w:rPr>
            </w:pPr>
            <w:r>
              <w:rPr>
                <w:bCs w:val="0"/>
                <w:color w:val="000000" w:themeColor="text1"/>
                <w:sz w:val="26"/>
                <w:szCs w:val="26"/>
              </w:rPr>
              <w:t>Ghi chú</w:t>
            </w:r>
          </w:p>
        </w:tc>
      </w:tr>
      <w:tr w:rsidR="00190FB2" w:rsidRPr="00517A43" w:rsidTr="00CD1CE5">
        <w:tc>
          <w:tcPr>
            <w:tcW w:w="215"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r w:rsidRPr="00517A43">
              <w:rPr>
                <w:b w:val="0"/>
                <w:bCs w:val="0"/>
                <w:color w:val="000000" w:themeColor="text1"/>
                <w:sz w:val="26"/>
                <w:szCs w:val="26"/>
              </w:rPr>
              <w:t>1</w:t>
            </w: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lang w:val="nl-NL"/>
              </w:rPr>
            </w:pPr>
          </w:p>
        </w:tc>
        <w:tc>
          <w:tcPr>
            <w:tcW w:w="592" w:type="pct"/>
            <w:vAlign w:val="center"/>
          </w:tcPr>
          <w:p w:rsidR="00190FB2" w:rsidRPr="00517A43" w:rsidRDefault="00190FB2" w:rsidP="003003D7">
            <w:pPr>
              <w:jc w:val="center"/>
              <w:rPr>
                <w:b w:val="0"/>
                <w:bCs w:val="0"/>
                <w:color w:val="000000" w:themeColor="text1"/>
                <w:sz w:val="26"/>
                <w:szCs w:val="26"/>
              </w:rPr>
            </w:pP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537"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1" w:type="pct"/>
          </w:tcPr>
          <w:p w:rsidR="00190FB2" w:rsidRPr="00517A43" w:rsidRDefault="00190FB2" w:rsidP="003003D7">
            <w:pPr>
              <w:jc w:val="center"/>
              <w:rPr>
                <w:b w:val="0"/>
                <w:bCs w:val="0"/>
                <w:color w:val="000000" w:themeColor="text1"/>
                <w:sz w:val="26"/>
                <w:szCs w:val="26"/>
              </w:rPr>
            </w:pPr>
          </w:p>
        </w:tc>
        <w:tc>
          <w:tcPr>
            <w:tcW w:w="431"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4" w:type="pct"/>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2"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r>
      <w:tr w:rsidR="00190FB2" w:rsidRPr="00517A43" w:rsidTr="00CD1CE5">
        <w:tc>
          <w:tcPr>
            <w:tcW w:w="215"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r w:rsidRPr="00517A43">
              <w:rPr>
                <w:b w:val="0"/>
                <w:bCs w:val="0"/>
                <w:color w:val="000000" w:themeColor="text1"/>
                <w:sz w:val="26"/>
                <w:szCs w:val="26"/>
              </w:rPr>
              <w:t>2</w:t>
            </w: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iCs/>
                <w:color w:val="000000" w:themeColor="text1"/>
                <w:sz w:val="26"/>
                <w:szCs w:val="26"/>
                <w:lang w:val="nl-NL"/>
              </w:rPr>
            </w:pPr>
          </w:p>
        </w:tc>
        <w:tc>
          <w:tcPr>
            <w:tcW w:w="592" w:type="pct"/>
            <w:vAlign w:val="center"/>
          </w:tcPr>
          <w:p w:rsidR="00190FB2" w:rsidRPr="00517A43" w:rsidRDefault="00190FB2" w:rsidP="003003D7">
            <w:pPr>
              <w:jc w:val="center"/>
              <w:rPr>
                <w:b w:val="0"/>
                <w:bCs w:val="0"/>
                <w:color w:val="000000" w:themeColor="text1"/>
                <w:sz w:val="26"/>
                <w:szCs w:val="26"/>
              </w:rPr>
            </w:pP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537"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1" w:type="pct"/>
          </w:tcPr>
          <w:p w:rsidR="00190FB2" w:rsidRPr="00517A43" w:rsidRDefault="00190FB2" w:rsidP="003003D7">
            <w:pPr>
              <w:jc w:val="center"/>
              <w:rPr>
                <w:b w:val="0"/>
                <w:bCs w:val="0"/>
                <w:color w:val="000000" w:themeColor="text1"/>
                <w:sz w:val="26"/>
                <w:szCs w:val="26"/>
              </w:rPr>
            </w:pPr>
          </w:p>
        </w:tc>
        <w:tc>
          <w:tcPr>
            <w:tcW w:w="431"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4" w:type="pct"/>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2"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r>
      <w:tr w:rsidR="00190FB2" w:rsidRPr="00517A43" w:rsidTr="00CD1CE5">
        <w:tc>
          <w:tcPr>
            <w:tcW w:w="215"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r w:rsidRPr="00517A43">
              <w:rPr>
                <w:b w:val="0"/>
                <w:bCs w:val="0"/>
                <w:color w:val="000000" w:themeColor="text1"/>
                <w:sz w:val="26"/>
                <w:szCs w:val="26"/>
              </w:rPr>
              <w:t>n</w:t>
            </w: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iCs/>
                <w:color w:val="000000" w:themeColor="text1"/>
                <w:sz w:val="26"/>
                <w:szCs w:val="26"/>
                <w:lang w:val="nl-NL"/>
              </w:rPr>
            </w:pPr>
            <w:r w:rsidRPr="00517A43">
              <w:rPr>
                <w:b w:val="0"/>
                <w:bCs w:val="0"/>
                <w:color w:val="000000" w:themeColor="text1"/>
                <w:sz w:val="26"/>
                <w:szCs w:val="26"/>
              </w:rPr>
              <w:t>...</w:t>
            </w:r>
          </w:p>
        </w:tc>
        <w:tc>
          <w:tcPr>
            <w:tcW w:w="592" w:type="pct"/>
            <w:vAlign w:val="center"/>
          </w:tcPr>
          <w:p w:rsidR="00190FB2" w:rsidRPr="00517A43" w:rsidRDefault="00190FB2" w:rsidP="003003D7">
            <w:pPr>
              <w:jc w:val="center"/>
              <w:rPr>
                <w:b w:val="0"/>
                <w:bCs w:val="0"/>
                <w:color w:val="000000" w:themeColor="text1"/>
                <w:sz w:val="26"/>
                <w:szCs w:val="26"/>
              </w:rPr>
            </w:pPr>
          </w:p>
        </w:tc>
        <w:tc>
          <w:tcPr>
            <w:tcW w:w="484"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537"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1" w:type="pct"/>
          </w:tcPr>
          <w:p w:rsidR="00190FB2" w:rsidRPr="00517A43" w:rsidRDefault="00190FB2" w:rsidP="003003D7">
            <w:pPr>
              <w:jc w:val="center"/>
              <w:rPr>
                <w:b w:val="0"/>
                <w:bCs w:val="0"/>
                <w:color w:val="000000" w:themeColor="text1"/>
                <w:sz w:val="26"/>
                <w:szCs w:val="26"/>
              </w:rPr>
            </w:pPr>
          </w:p>
        </w:tc>
        <w:tc>
          <w:tcPr>
            <w:tcW w:w="431"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4" w:type="pct"/>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30"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c>
          <w:tcPr>
            <w:tcW w:w="482" w:type="pct"/>
            <w:shd w:val="clear" w:color="auto" w:fill="auto"/>
            <w:tcMar>
              <w:top w:w="0" w:type="dxa"/>
              <w:left w:w="0" w:type="dxa"/>
              <w:bottom w:w="0" w:type="dxa"/>
              <w:right w:w="0" w:type="dxa"/>
            </w:tcMar>
            <w:vAlign w:val="center"/>
          </w:tcPr>
          <w:p w:rsidR="00190FB2" w:rsidRPr="00517A43" w:rsidRDefault="00190FB2" w:rsidP="003003D7">
            <w:pPr>
              <w:jc w:val="center"/>
              <w:rPr>
                <w:b w:val="0"/>
                <w:bCs w:val="0"/>
                <w:color w:val="000000" w:themeColor="text1"/>
                <w:sz w:val="26"/>
                <w:szCs w:val="26"/>
              </w:rPr>
            </w:pPr>
          </w:p>
        </w:tc>
      </w:tr>
    </w:tbl>
    <w:p w:rsidR="0020513B" w:rsidRPr="00517A43" w:rsidRDefault="0020513B" w:rsidP="0020513B">
      <w:pPr>
        <w:ind w:firstLine="567"/>
        <w:jc w:val="both"/>
        <w:rPr>
          <w:b w:val="0"/>
          <w:bCs w:val="0"/>
          <w:color w:val="000000" w:themeColor="text1"/>
          <w:sz w:val="26"/>
          <w:szCs w:val="26"/>
        </w:rPr>
      </w:pPr>
      <w:r w:rsidRPr="00517A43">
        <w:rPr>
          <w:b w:val="0"/>
          <w:bCs w:val="0"/>
          <w:i/>
          <w:iCs/>
          <w:color w:val="000000" w:themeColor="text1"/>
          <w:sz w:val="26"/>
          <w:szCs w:val="26"/>
        </w:rPr>
        <w:t>(Gửi kèm theo các tài liệu chứng minh về tính năng, thông số kỹ thuật và các tài liệu liên quan đến hàng hóa)</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xml:space="preserve">2. Báo giá này có hiệu lực trong vòng: .... ngày </w:t>
      </w:r>
      <w:r w:rsidRPr="00517A43">
        <w:rPr>
          <w:b w:val="0"/>
          <w:bCs w:val="0"/>
          <w:i/>
          <w:iCs/>
          <w:color w:val="000000" w:themeColor="text1"/>
          <w:sz w:val="26"/>
          <w:szCs w:val="26"/>
        </w:rPr>
        <w:t>[ghi cụ thể số ngày nhưng không nhỏ hơn 90 ngày]</w:t>
      </w:r>
      <w:r w:rsidRPr="00517A43">
        <w:rPr>
          <w:b w:val="0"/>
          <w:bCs w:val="0"/>
          <w:color w:val="000000" w:themeColor="text1"/>
          <w:sz w:val="26"/>
          <w:szCs w:val="26"/>
        </w:rPr>
        <w:t xml:space="preserve">, kể từ </w:t>
      </w:r>
      <w:r w:rsidR="00CF57B4">
        <w:rPr>
          <w:b w:val="0"/>
          <w:color w:val="000000" w:themeColor="text1"/>
          <w:szCs w:val="28"/>
        </w:rPr>
        <w:t>ngày .. tháng  năm 2026</w:t>
      </w:r>
      <w:r w:rsidRPr="00517A43">
        <w:rPr>
          <w:b w:val="0"/>
          <w:color w:val="000000" w:themeColor="text1"/>
          <w:szCs w:val="28"/>
          <w:lang w:val="vi-VN"/>
        </w:rPr>
        <w:t>.</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3. Chúng tôi cam kết:</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Giá của các hàng hóa nêu trên đã bao gồm thuế VAT và các loại phí khác.</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Giá trị của các hàng hóa nêu trong báo giá là phù hợp, không vi phạm quy định của pháp luật về cạnh tranh, bán phá giá.</w:t>
      </w:r>
    </w:p>
    <w:p w:rsidR="0020513B" w:rsidRPr="00517A43" w:rsidRDefault="0020513B" w:rsidP="0020513B">
      <w:pPr>
        <w:ind w:firstLine="567"/>
        <w:jc w:val="both"/>
        <w:rPr>
          <w:b w:val="0"/>
          <w:bCs w:val="0"/>
          <w:color w:val="000000" w:themeColor="text1"/>
          <w:sz w:val="26"/>
          <w:szCs w:val="26"/>
        </w:rPr>
      </w:pPr>
      <w:r w:rsidRPr="00517A43">
        <w:rPr>
          <w:b w:val="0"/>
          <w:bCs w:val="0"/>
          <w:color w:val="000000" w:themeColor="text1"/>
          <w:sz w:val="26"/>
          <w:szCs w:val="26"/>
        </w:rPr>
        <w:t>- Những thông tin nêu trong báo giá là trung thực./.</w:t>
      </w:r>
    </w:p>
    <w:p w:rsidR="0020513B" w:rsidRPr="00517A43" w:rsidRDefault="0020513B" w:rsidP="0020513B">
      <w:pPr>
        <w:ind w:firstLine="567"/>
        <w:rPr>
          <w:b w:val="0"/>
          <w:bCs w:val="0"/>
          <w:color w:val="000000" w:themeColor="text1"/>
          <w:sz w:val="26"/>
          <w:szCs w:val="26"/>
        </w:rPr>
      </w:pPr>
      <w:r w:rsidRPr="00517A43">
        <w:rPr>
          <w:b w:val="0"/>
          <w:bCs w:val="0"/>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20513B" w:rsidRPr="00517A43" w:rsidTr="003003D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0513B" w:rsidRPr="00517A43" w:rsidRDefault="0020513B" w:rsidP="003003D7">
            <w:pPr>
              <w:rPr>
                <w:b w:val="0"/>
                <w:bCs w:val="0"/>
                <w:color w:val="000000" w:themeColor="text1"/>
                <w:sz w:val="26"/>
                <w:szCs w:val="26"/>
              </w:rPr>
            </w:pPr>
            <w:r w:rsidRPr="00517A43">
              <w:rPr>
                <w:b w:val="0"/>
                <w:bCs w:val="0"/>
                <w:color w:val="000000" w:themeColor="text1"/>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0513B" w:rsidRPr="00517A43" w:rsidRDefault="0020513B" w:rsidP="00CF57B4">
            <w:pPr>
              <w:jc w:val="center"/>
              <w:rPr>
                <w:b w:val="0"/>
                <w:bCs w:val="0"/>
                <w:color w:val="000000" w:themeColor="text1"/>
                <w:sz w:val="26"/>
                <w:szCs w:val="26"/>
              </w:rPr>
            </w:pPr>
            <w:r w:rsidRPr="00517A43">
              <w:rPr>
                <w:b w:val="0"/>
                <w:bCs w:val="0"/>
                <w:color w:val="000000" w:themeColor="text1"/>
                <w:sz w:val="26"/>
                <w:szCs w:val="26"/>
              </w:rPr>
              <w:t>……, ngày.... tháng....năm....</w:t>
            </w:r>
            <w:r w:rsidRPr="00517A43">
              <w:rPr>
                <w:b w:val="0"/>
                <w:bCs w:val="0"/>
                <w:color w:val="000000" w:themeColor="text1"/>
                <w:sz w:val="26"/>
                <w:szCs w:val="26"/>
              </w:rPr>
              <w:br/>
            </w:r>
            <w:r w:rsidRPr="00517A43">
              <w:rPr>
                <w:bCs w:val="0"/>
                <w:color w:val="000000" w:themeColor="text1"/>
                <w:sz w:val="26"/>
                <w:szCs w:val="26"/>
              </w:rPr>
              <w:t>Đại diện hợp pháp của hãng sản xuất, nhà cung cấp</w:t>
            </w:r>
            <w:r w:rsidRPr="00517A43">
              <w:rPr>
                <w:bCs w:val="0"/>
                <w:color w:val="000000" w:themeColor="text1"/>
                <w:sz w:val="26"/>
                <w:szCs w:val="26"/>
              </w:rPr>
              <w:br/>
            </w:r>
            <w:r w:rsidRPr="00517A43">
              <w:rPr>
                <w:b w:val="0"/>
                <w:bCs w:val="0"/>
                <w:i/>
                <w:iCs/>
                <w:color w:val="000000" w:themeColor="text1"/>
                <w:sz w:val="26"/>
                <w:szCs w:val="26"/>
              </w:rPr>
              <w:t>(Ký tên, đóng dấu (nếu có))</w:t>
            </w:r>
          </w:p>
        </w:tc>
      </w:tr>
    </w:tbl>
    <w:p w:rsidR="0020513B" w:rsidRPr="00517A43" w:rsidRDefault="0020513B" w:rsidP="0020513B">
      <w:pPr>
        <w:jc w:val="both"/>
        <w:rPr>
          <w:b w:val="0"/>
          <w:bCs w:val="0"/>
          <w:i/>
          <w:iCs/>
          <w:color w:val="000000" w:themeColor="text1"/>
          <w:sz w:val="24"/>
        </w:rPr>
      </w:pPr>
    </w:p>
    <w:p w:rsidR="003C7ED8" w:rsidRPr="00517A43" w:rsidRDefault="003C7ED8">
      <w:pPr>
        <w:rPr>
          <w:color w:val="000000" w:themeColor="text1"/>
        </w:rPr>
      </w:pPr>
    </w:p>
    <w:sectPr w:rsidR="003C7ED8" w:rsidRPr="00517A43" w:rsidSect="003003D7">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5E" w:rsidRDefault="00E8355E">
      <w:r>
        <w:separator/>
      </w:r>
    </w:p>
  </w:endnote>
  <w:endnote w:type="continuationSeparator" w:id="0">
    <w:p w:rsidR="00E8355E" w:rsidRDefault="00E8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0B" w:rsidRDefault="0090750B" w:rsidP="0030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750B" w:rsidRDefault="0090750B" w:rsidP="003003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5E" w:rsidRDefault="00E8355E">
      <w:r>
        <w:separator/>
      </w:r>
    </w:p>
  </w:footnote>
  <w:footnote w:type="continuationSeparator" w:id="0">
    <w:p w:rsidR="00E8355E" w:rsidRDefault="00E8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0B" w:rsidRDefault="0090750B">
    <w:pPr>
      <w:pStyle w:val="Header"/>
    </w:pPr>
  </w:p>
  <w:p w:rsidR="0090750B" w:rsidRDefault="00907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3B"/>
    <w:rsid w:val="00000ED5"/>
    <w:rsid w:val="00035B5F"/>
    <w:rsid w:val="00037A6F"/>
    <w:rsid w:val="000933A6"/>
    <w:rsid w:val="00152551"/>
    <w:rsid w:val="001658C6"/>
    <w:rsid w:val="00190FB2"/>
    <w:rsid w:val="001933CA"/>
    <w:rsid w:val="001C118F"/>
    <w:rsid w:val="0020513B"/>
    <w:rsid w:val="00251664"/>
    <w:rsid w:val="00265DDD"/>
    <w:rsid w:val="00293FC9"/>
    <w:rsid w:val="002B385D"/>
    <w:rsid w:val="002C59AE"/>
    <w:rsid w:val="003003D7"/>
    <w:rsid w:val="00373CBA"/>
    <w:rsid w:val="003953E8"/>
    <w:rsid w:val="003C7ED8"/>
    <w:rsid w:val="003D5824"/>
    <w:rsid w:val="00415A28"/>
    <w:rsid w:val="00422BD7"/>
    <w:rsid w:val="004B05E3"/>
    <w:rsid w:val="004B0BDA"/>
    <w:rsid w:val="00502052"/>
    <w:rsid w:val="00517A43"/>
    <w:rsid w:val="005215EB"/>
    <w:rsid w:val="006522A3"/>
    <w:rsid w:val="006566FA"/>
    <w:rsid w:val="00682695"/>
    <w:rsid w:val="006A44E4"/>
    <w:rsid w:val="006B481D"/>
    <w:rsid w:val="0071486A"/>
    <w:rsid w:val="00757347"/>
    <w:rsid w:val="007B05DD"/>
    <w:rsid w:val="007D457E"/>
    <w:rsid w:val="00854089"/>
    <w:rsid w:val="00887C2F"/>
    <w:rsid w:val="008C677F"/>
    <w:rsid w:val="008D1746"/>
    <w:rsid w:val="008F263A"/>
    <w:rsid w:val="0090750B"/>
    <w:rsid w:val="00940D70"/>
    <w:rsid w:val="009B33C1"/>
    <w:rsid w:val="009F76D7"/>
    <w:rsid w:val="00A1553D"/>
    <w:rsid w:val="00A208FD"/>
    <w:rsid w:val="00A24077"/>
    <w:rsid w:val="00A32188"/>
    <w:rsid w:val="00AD3E29"/>
    <w:rsid w:val="00AE127C"/>
    <w:rsid w:val="00C1299A"/>
    <w:rsid w:val="00CD1CE5"/>
    <w:rsid w:val="00CF57B4"/>
    <w:rsid w:val="00D076DE"/>
    <w:rsid w:val="00D34ACE"/>
    <w:rsid w:val="00E51D8C"/>
    <w:rsid w:val="00E8355E"/>
    <w:rsid w:val="00EE06D0"/>
    <w:rsid w:val="00EE4CA4"/>
    <w:rsid w:val="00F253AF"/>
    <w:rsid w:val="00F5661D"/>
    <w:rsid w:val="00F7643A"/>
    <w:rsid w:val="00F802B3"/>
    <w:rsid w:val="00FD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3B"/>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513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0513B"/>
    <w:rPr>
      <w:rFonts w:eastAsia="Times New Roman" w:cs="Times New Roman"/>
      <w:b/>
      <w:bCs/>
      <w:szCs w:val="24"/>
      <w:lang w:val="x-none" w:eastAsia="x-none"/>
    </w:rPr>
  </w:style>
  <w:style w:type="character" w:styleId="PageNumber">
    <w:name w:val="page number"/>
    <w:basedOn w:val="DefaultParagraphFont"/>
    <w:qFormat/>
    <w:rsid w:val="0020513B"/>
  </w:style>
  <w:style w:type="paragraph" w:styleId="Header">
    <w:name w:val="header"/>
    <w:basedOn w:val="Normal"/>
    <w:link w:val="HeaderChar"/>
    <w:uiPriority w:val="99"/>
    <w:rsid w:val="0020513B"/>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20513B"/>
    <w:rPr>
      <w:rFonts w:ascii=".VnTime" w:eastAsia="Times New Roman" w:hAnsi=".VnTime" w:cs="Times New Roman"/>
      <w:szCs w:val="20"/>
      <w:lang w:val="x-none" w:eastAsia="x-none"/>
    </w:rPr>
  </w:style>
  <w:style w:type="character" w:styleId="Hyperlink">
    <w:name w:val="Hyperlink"/>
    <w:uiPriority w:val="99"/>
    <w:rsid w:val="0020513B"/>
    <w:rPr>
      <w:color w:val="0000FF"/>
      <w:u w:val="single"/>
    </w:rPr>
  </w:style>
  <w:style w:type="paragraph" w:styleId="ListParagraph">
    <w:name w:val="List Paragraph"/>
    <w:basedOn w:val="Normal"/>
    <w:uiPriority w:val="34"/>
    <w:qFormat/>
    <w:rsid w:val="0020513B"/>
    <w:pPr>
      <w:ind w:left="720"/>
      <w:contextualSpacing/>
    </w:pPr>
  </w:style>
  <w:style w:type="paragraph" w:styleId="NormalWeb">
    <w:name w:val="Normal (Web)"/>
    <w:basedOn w:val="Normal"/>
    <w:uiPriority w:val="99"/>
    <w:semiHidden/>
    <w:unhideWhenUsed/>
    <w:rsid w:val="007B05DD"/>
    <w:pPr>
      <w:spacing w:before="100" w:beforeAutospacing="1" w:after="100" w:afterAutospacing="1"/>
    </w:pPr>
    <w:rPr>
      <w:b w:val="0"/>
      <w:bCs w:val="0"/>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3B"/>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513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0513B"/>
    <w:rPr>
      <w:rFonts w:eastAsia="Times New Roman" w:cs="Times New Roman"/>
      <w:b/>
      <w:bCs/>
      <w:szCs w:val="24"/>
      <w:lang w:val="x-none" w:eastAsia="x-none"/>
    </w:rPr>
  </w:style>
  <w:style w:type="character" w:styleId="PageNumber">
    <w:name w:val="page number"/>
    <w:basedOn w:val="DefaultParagraphFont"/>
    <w:qFormat/>
    <w:rsid w:val="0020513B"/>
  </w:style>
  <w:style w:type="paragraph" w:styleId="Header">
    <w:name w:val="header"/>
    <w:basedOn w:val="Normal"/>
    <w:link w:val="HeaderChar"/>
    <w:uiPriority w:val="99"/>
    <w:rsid w:val="0020513B"/>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20513B"/>
    <w:rPr>
      <w:rFonts w:ascii=".VnTime" w:eastAsia="Times New Roman" w:hAnsi=".VnTime" w:cs="Times New Roman"/>
      <w:szCs w:val="20"/>
      <w:lang w:val="x-none" w:eastAsia="x-none"/>
    </w:rPr>
  </w:style>
  <w:style w:type="character" w:styleId="Hyperlink">
    <w:name w:val="Hyperlink"/>
    <w:uiPriority w:val="99"/>
    <w:rsid w:val="0020513B"/>
    <w:rPr>
      <w:color w:val="0000FF"/>
      <w:u w:val="single"/>
    </w:rPr>
  </w:style>
  <w:style w:type="paragraph" w:styleId="ListParagraph">
    <w:name w:val="List Paragraph"/>
    <w:basedOn w:val="Normal"/>
    <w:uiPriority w:val="34"/>
    <w:qFormat/>
    <w:rsid w:val="0020513B"/>
    <w:pPr>
      <w:ind w:left="720"/>
      <w:contextualSpacing/>
    </w:pPr>
  </w:style>
  <w:style w:type="paragraph" w:styleId="NormalWeb">
    <w:name w:val="Normal (Web)"/>
    <w:basedOn w:val="Normal"/>
    <w:uiPriority w:val="99"/>
    <w:semiHidden/>
    <w:unhideWhenUsed/>
    <w:rsid w:val="007B05DD"/>
    <w:pPr>
      <w:spacing w:before="100" w:beforeAutospacing="1" w:after="100" w:afterAutospacing="1"/>
    </w:pPr>
    <w:rPr>
      <w:b w:val="0"/>
      <w:bCs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037">
      <w:bodyDiv w:val="1"/>
      <w:marLeft w:val="0"/>
      <w:marRight w:val="0"/>
      <w:marTop w:val="0"/>
      <w:marBottom w:val="0"/>
      <w:divBdr>
        <w:top w:val="none" w:sz="0" w:space="0" w:color="auto"/>
        <w:left w:val="none" w:sz="0" w:space="0" w:color="auto"/>
        <w:bottom w:val="none" w:sz="0" w:space="0" w:color="auto"/>
        <w:right w:val="none" w:sz="0" w:space="0" w:color="auto"/>
      </w:divBdr>
    </w:div>
    <w:div w:id="306209689">
      <w:bodyDiv w:val="1"/>
      <w:marLeft w:val="0"/>
      <w:marRight w:val="0"/>
      <w:marTop w:val="0"/>
      <w:marBottom w:val="0"/>
      <w:divBdr>
        <w:top w:val="none" w:sz="0" w:space="0" w:color="auto"/>
        <w:left w:val="none" w:sz="0" w:space="0" w:color="auto"/>
        <w:bottom w:val="none" w:sz="0" w:space="0" w:color="auto"/>
        <w:right w:val="none" w:sz="0" w:space="0" w:color="auto"/>
      </w:divBdr>
    </w:div>
    <w:div w:id="370036347">
      <w:bodyDiv w:val="1"/>
      <w:marLeft w:val="0"/>
      <w:marRight w:val="0"/>
      <w:marTop w:val="0"/>
      <w:marBottom w:val="0"/>
      <w:divBdr>
        <w:top w:val="none" w:sz="0" w:space="0" w:color="auto"/>
        <w:left w:val="none" w:sz="0" w:space="0" w:color="auto"/>
        <w:bottom w:val="none" w:sz="0" w:space="0" w:color="auto"/>
        <w:right w:val="none" w:sz="0" w:space="0" w:color="auto"/>
      </w:divBdr>
    </w:div>
    <w:div w:id="683437374">
      <w:bodyDiv w:val="1"/>
      <w:marLeft w:val="0"/>
      <w:marRight w:val="0"/>
      <w:marTop w:val="0"/>
      <w:marBottom w:val="0"/>
      <w:divBdr>
        <w:top w:val="none" w:sz="0" w:space="0" w:color="auto"/>
        <w:left w:val="none" w:sz="0" w:space="0" w:color="auto"/>
        <w:bottom w:val="none" w:sz="0" w:space="0" w:color="auto"/>
        <w:right w:val="none" w:sz="0" w:space="0" w:color="auto"/>
      </w:divBdr>
    </w:div>
    <w:div w:id="1155531332">
      <w:bodyDiv w:val="1"/>
      <w:marLeft w:val="0"/>
      <w:marRight w:val="0"/>
      <w:marTop w:val="0"/>
      <w:marBottom w:val="0"/>
      <w:divBdr>
        <w:top w:val="none" w:sz="0" w:space="0" w:color="auto"/>
        <w:left w:val="none" w:sz="0" w:space="0" w:color="auto"/>
        <w:bottom w:val="none" w:sz="0" w:space="0" w:color="auto"/>
        <w:right w:val="none" w:sz="0" w:space="0" w:color="auto"/>
      </w:divBdr>
    </w:div>
    <w:div w:id="1464539045">
      <w:bodyDiv w:val="1"/>
      <w:marLeft w:val="0"/>
      <w:marRight w:val="0"/>
      <w:marTop w:val="0"/>
      <w:marBottom w:val="0"/>
      <w:divBdr>
        <w:top w:val="none" w:sz="0" w:space="0" w:color="auto"/>
        <w:left w:val="none" w:sz="0" w:space="0" w:color="auto"/>
        <w:bottom w:val="none" w:sz="0" w:space="0" w:color="auto"/>
        <w:right w:val="none" w:sz="0" w:space="0" w:color="auto"/>
      </w:divBdr>
    </w:div>
    <w:div w:id="1602492046">
      <w:bodyDiv w:val="1"/>
      <w:marLeft w:val="0"/>
      <w:marRight w:val="0"/>
      <w:marTop w:val="0"/>
      <w:marBottom w:val="0"/>
      <w:divBdr>
        <w:top w:val="none" w:sz="0" w:space="0" w:color="auto"/>
        <w:left w:val="none" w:sz="0" w:space="0" w:color="auto"/>
        <w:bottom w:val="none" w:sz="0" w:space="0" w:color="auto"/>
        <w:right w:val="none" w:sz="0" w:space="0" w:color="auto"/>
      </w:divBdr>
    </w:div>
    <w:div w:id="18988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2025-11-17T03:51:00Z</dcterms:created>
  <dcterms:modified xsi:type="dcterms:W3CDTF">2026-01-07T08:13:00Z</dcterms:modified>
</cp:coreProperties>
</file>