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622CDF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Số:   </w:t>
            </w:r>
            <w:r w:rsidR="001D307B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1D307B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/TM-BVĐKKA</w:t>
            </w:r>
          </w:p>
          <w:p w:rsidR="000B2ABF" w:rsidRDefault="008022B0" w:rsidP="009E56E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lắp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RO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phục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6508C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508C5">
              <w:rPr>
                <w:rFonts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B21B8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</w:t>
            </w:r>
            <w:r w:rsidR="00622CDF">
              <w:rPr>
                <w:rFonts w:cs="Times New Roman"/>
                <w:bCs/>
                <w:i/>
                <w:szCs w:val="28"/>
                <w:lang w:val="nl-NL"/>
              </w:rPr>
              <w:t xml:space="preserve"> 1</w:t>
            </w:r>
            <w:r w:rsidR="00FB21B8">
              <w:rPr>
                <w:rFonts w:cs="Times New Roman"/>
                <w:bCs/>
                <w:i/>
                <w:szCs w:val="28"/>
                <w:lang w:val="nl-NL"/>
              </w:rPr>
              <w:t>3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tháng</w:t>
            </w:r>
            <w:r w:rsidR="009A55DF">
              <w:rPr>
                <w:rFonts w:cs="Times New Roman"/>
                <w:bCs/>
                <w:i/>
                <w:szCs w:val="28"/>
                <w:lang w:val="nl-NL"/>
              </w:rPr>
              <w:t xml:space="preserve"> 02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9A55DF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Pr="001B673D" w:rsidRDefault="008022B0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1B673D">
        <w:rPr>
          <w:szCs w:val="28"/>
          <w:lang w:val="nl-NL"/>
        </w:rPr>
        <w:t>Để có căn cứ</w:t>
      </w:r>
      <w:r w:rsidR="0081550A" w:rsidRPr="001B673D">
        <w:rPr>
          <w:szCs w:val="28"/>
          <w:lang w:val="nl-NL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lắp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đặt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hệ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thống</w:t>
      </w:r>
      <w:proofErr w:type="spellEnd"/>
      <w:r w:rsidR="006508C5" w:rsidRPr="001B673D">
        <w:rPr>
          <w:rFonts w:cs="Times New Roman"/>
          <w:szCs w:val="28"/>
        </w:rPr>
        <w:t xml:space="preserve"> RO</w:t>
      </w:r>
      <w:r w:rsidR="00FC5923">
        <w:rPr>
          <w:rFonts w:cs="Times New Roman"/>
          <w:szCs w:val="28"/>
        </w:rPr>
        <w:t xml:space="preserve">, </w:t>
      </w:r>
      <w:proofErr w:type="spellStart"/>
      <w:r w:rsidR="006508C5" w:rsidRPr="001B673D">
        <w:rPr>
          <w:rFonts w:cs="Times New Roman"/>
          <w:szCs w:val="28"/>
        </w:rPr>
        <w:t>hệ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thống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hoàn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toàn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tự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động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phục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vụ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các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1B673D" w:rsidRPr="001B673D">
        <w:rPr>
          <w:rFonts w:cs="Times New Roman"/>
          <w:szCs w:val="28"/>
        </w:rPr>
        <w:t>loại</w:t>
      </w:r>
      <w:proofErr w:type="spellEnd"/>
      <w:r w:rsidR="001B673D" w:rsidRPr="001B673D">
        <w:rPr>
          <w:rFonts w:cs="Times New Roman"/>
          <w:szCs w:val="28"/>
        </w:rPr>
        <w:t xml:space="preserve"> </w:t>
      </w:r>
      <w:proofErr w:type="spellStart"/>
      <w:r w:rsidR="001B673D" w:rsidRPr="001B673D">
        <w:rPr>
          <w:rFonts w:cs="Times New Roman"/>
          <w:szCs w:val="28"/>
        </w:rPr>
        <w:t>máy</w:t>
      </w:r>
      <w:proofErr w:type="spellEnd"/>
      <w:r w:rsidR="001B673D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xét</w:t>
      </w:r>
      <w:proofErr w:type="spellEnd"/>
      <w:r w:rsidR="006508C5" w:rsidRPr="001B673D">
        <w:rPr>
          <w:rFonts w:cs="Times New Roman"/>
          <w:szCs w:val="28"/>
        </w:rPr>
        <w:t xml:space="preserve"> </w:t>
      </w:r>
      <w:proofErr w:type="spellStart"/>
      <w:r w:rsidR="006508C5" w:rsidRPr="001B673D">
        <w:rPr>
          <w:rFonts w:cs="Times New Roman"/>
          <w:szCs w:val="28"/>
        </w:rPr>
        <w:t>nghiệm</w:t>
      </w:r>
      <w:proofErr w:type="spellEnd"/>
      <w:r w:rsidR="009D008E" w:rsidRPr="001B673D">
        <w:rPr>
          <w:szCs w:val="28"/>
          <w:lang w:val="nl-NL"/>
        </w:rPr>
        <w:t xml:space="preserve">. </w:t>
      </w:r>
      <w:r w:rsidRPr="001B673D">
        <w:rPr>
          <w:szCs w:val="28"/>
          <w:lang w:val="nl-NL"/>
        </w:rPr>
        <w:t>Bệnh viện đa khoa thị xã Kỳ Anh kính đề nghị các đơn vị quan tâm, có khả năng cung cấ</w:t>
      </w:r>
      <w:r w:rsidR="0089799E" w:rsidRPr="001B673D">
        <w:rPr>
          <w:szCs w:val="28"/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4D5730" w:rsidRPr="001B673D">
        <w:rPr>
          <w:szCs w:val="28"/>
          <w:lang w:val="nl-NL"/>
        </w:rPr>
        <w:t>, điện thoại 02393966028 t</w:t>
      </w:r>
      <w:r w:rsidR="0089799E" w:rsidRPr="001B673D">
        <w:rPr>
          <w:szCs w:val="28"/>
          <w:lang w:val="nl-NL"/>
        </w:rPr>
        <w:t xml:space="preserve">rước </w:t>
      </w:r>
      <w:r w:rsidR="001D307B" w:rsidRPr="001B673D">
        <w:rPr>
          <w:szCs w:val="28"/>
          <w:lang w:val="nl-NL"/>
        </w:rPr>
        <w:t xml:space="preserve">17 giờ </w:t>
      </w:r>
      <w:r w:rsidR="0089799E" w:rsidRPr="001B673D">
        <w:rPr>
          <w:szCs w:val="28"/>
          <w:lang w:val="nl-NL"/>
        </w:rPr>
        <w:t xml:space="preserve">ngày </w:t>
      </w:r>
      <w:r w:rsidR="00FB21B8">
        <w:rPr>
          <w:szCs w:val="28"/>
          <w:lang w:val="nl-NL"/>
        </w:rPr>
        <w:t>23</w:t>
      </w:r>
      <w:r w:rsidR="00F202C2" w:rsidRPr="001B673D">
        <w:rPr>
          <w:szCs w:val="28"/>
          <w:lang w:val="nl-NL"/>
        </w:rPr>
        <w:t>/02/2025</w:t>
      </w:r>
      <w:r w:rsidR="0089799E" w:rsidRPr="001B673D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Pr="001B673D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1B673D">
        <w:rPr>
          <w:szCs w:val="28"/>
          <w:lang w:val="nl-NL"/>
        </w:rPr>
        <w:t>Bệnh viện đa khoa thị xã Kỳ Anh thông báo để các đơn vị được biết./.</w:t>
      </w:r>
    </w:p>
    <w:p w:rsidR="0089799E" w:rsidRPr="001B673D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1B673D">
        <w:rPr>
          <w:szCs w:val="28"/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 w:rsidP="006508C5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6508C5" w:rsidRDefault="006508C5" w:rsidP="006508C5">
      <w:pPr>
        <w:ind w:firstLine="720"/>
        <w:rPr>
          <w:b/>
          <w:bCs/>
          <w:lang w:val="pt-BR"/>
        </w:rPr>
      </w:pPr>
    </w:p>
    <w:p w:rsidR="001B673D" w:rsidRDefault="001B673D" w:rsidP="006508C5">
      <w:pPr>
        <w:ind w:firstLine="720"/>
        <w:rPr>
          <w:b/>
          <w:bCs/>
          <w:lang w:val="pt-BR"/>
        </w:rPr>
      </w:pPr>
    </w:p>
    <w:p w:rsidR="001B673D" w:rsidRPr="006508C5" w:rsidRDefault="001B673D" w:rsidP="006508C5">
      <w:pPr>
        <w:ind w:firstLine="720"/>
        <w:rPr>
          <w:b/>
          <w:bCs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F202C2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DANH MỤ</w:t>
      </w:r>
      <w:r w:rsidR="009D008E">
        <w:rPr>
          <w:b/>
          <w:lang w:val="pt-BR"/>
        </w:rPr>
        <w:t xml:space="preserve">C </w:t>
      </w:r>
      <w:r w:rsidR="001B673D">
        <w:rPr>
          <w:b/>
          <w:lang w:val="pt-BR"/>
        </w:rPr>
        <w:t xml:space="preserve">ĐỀ NGHỊ BÁO GIÁ </w:t>
      </w:r>
      <w:r w:rsidR="001B673D" w:rsidRPr="00D217DB">
        <w:rPr>
          <w:b/>
          <w:lang w:val="pt-BR"/>
        </w:rPr>
        <w:t xml:space="preserve"> </w:t>
      </w:r>
      <w:r w:rsidR="001B673D">
        <w:rPr>
          <w:b/>
          <w:lang w:val="pt-BR"/>
        </w:rPr>
        <w:t xml:space="preserve">LẮP ĐẶT </w:t>
      </w:r>
      <w:r w:rsidR="001B673D" w:rsidRPr="00D217DB">
        <w:rPr>
          <w:b/>
          <w:lang w:val="pt-BR"/>
        </w:rPr>
        <w:t>HỆ THỐNG LỌC NƯỚ</w:t>
      </w:r>
      <w:r w:rsidR="00E436BB">
        <w:rPr>
          <w:b/>
          <w:lang w:val="pt-BR"/>
        </w:rPr>
        <w:t xml:space="preserve">C RO, </w:t>
      </w:r>
      <w:r w:rsidR="001B673D" w:rsidRPr="00D217DB">
        <w:rPr>
          <w:b/>
          <w:lang w:val="pt-BR"/>
        </w:rPr>
        <w:t>HỆ THỐNG VẬN HÀNH HOÀN TOÀN TỰ ĐỘNG</w:t>
      </w:r>
      <w:r w:rsidR="001B673D">
        <w:rPr>
          <w:b/>
          <w:lang w:val="pt-BR"/>
        </w:rPr>
        <w:t xml:space="preserve"> PHỤC VỤ CÁC LOẠI MÁY XÉT NGHI</w:t>
      </w:r>
      <w:r w:rsidR="00585D9D">
        <w:rPr>
          <w:b/>
          <w:lang w:val="pt-BR"/>
        </w:rPr>
        <w:t>ỆM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6508C5">
        <w:rPr>
          <w:i/>
          <w:lang w:val="pt-BR"/>
        </w:rPr>
        <w:t>1</w:t>
      </w:r>
      <w:r w:rsidR="00FB21B8">
        <w:rPr>
          <w:i/>
          <w:lang w:val="pt-BR"/>
        </w:rPr>
        <w:t>3</w:t>
      </w:r>
      <w:r w:rsidR="00F202C2">
        <w:rPr>
          <w:i/>
          <w:lang w:val="pt-BR"/>
        </w:rPr>
        <w:t>/02/2025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560"/>
        <w:gridCol w:w="1134"/>
      </w:tblGrid>
      <w:tr w:rsidR="00984D39" w:rsidTr="00984D39">
        <w:trPr>
          <w:trHeight w:val="662"/>
        </w:trPr>
        <w:tc>
          <w:tcPr>
            <w:tcW w:w="709" w:type="dxa"/>
            <w:vAlign w:val="center"/>
          </w:tcPr>
          <w:p w:rsidR="00984D39" w:rsidRDefault="00984D39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4111" w:type="dxa"/>
            <w:vAlign w:val="center"/>
          </w:tcPr>
          <w:p w:rsidR="00984D39" w:rsidRDefault="00984D39" w:rsidP="00F202C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bị, vật tư</w:t>
            </w:r>
          </w:p>
        </w:tc>
        <w:tc>
          <w:tcPr>
            <w:tcW w:w="1276" w:type="dxa"/>
            <w:vAlign w:val="center"/>
          </w:tcPr>
          <w:p w:rsidR="00984D39" w:rsidRDefault="00984D39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984D39" w:rsidRDefault="00984D39" w:rsidP="00096024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560" w:type="dxa"/>
            <w:vAlign w:val="center"/>
          </w:tcPr>
          <w:p w:rsidR="00984D39" w:rsidRDefault="00984D39" w:rsidP="00096024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Thương hiệu/xuất xứ</w:t>
            </w:r>
          </w:p>
        </w:tc>
        <w:tc>
          <w:tcPr>
            <w:tcW w:w="1134" w:type="dxa"/>
            <w:vAlign w:val="center"/>
          </w:tcPr>
          <w:p w:rsidR="00984D39" w:rsidRDefault="00984D39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BB75A8" w:rsidRPr="001D7B28" w:rsidTr="00984D39">
        <w:trPr>
          <w:trHeight w:val="577"/>
        </w:trPr>
        <w:tc>
          <w:tcPr>
            <w:tcW w:w="709" w:type="dxa"/>
            <w:vAlign w:val="center"/>
          </w:tcPr>
          <w:p w:rsidR="00BB75A8" w:rsidRDefault="00984D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BB75A8" w:rsidRDefault="00984D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tầng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984D39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Cụm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984D39" w:rsidP="005C7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984D39" w:rsidRPr="001D7B28" w:rsidTr="00984D39">
        <w:trPr>
          <w:trHeight w:val="513"/>
        </w:trPr>
        <w:tc>
          <w:tcPr>
            <w:tcW w:w="709" w:type="dxa"/>
            <w:vAlign w:val="center"/>
          </w:tcPr>
          <w:p w:rsidR="00984D39" w:rsidRDefault="00984D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984D39" w:rsidRDefault="00984D3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Lọc</w:t>
            </w:r>
            <w:proofErr w:type="spellEnd"/>
            <w:r>
              <w:rPr>
                <w:color w:val="000000"/>
                <w:szCs w:val="28"/>
              </w:rPr>
              <w:t xml:space="preserve"> than </w:t>
            </w:r>
            <w:proofErr w:type="spellStart"/>
            <w:r>
              <w:rPr>
                <w:color w:val="000000"/>
                <w:szCs w:val="28"/>
              </w:rPr>
              <w:t>hoạt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tính</w:t>
            </w:r>
            <w:proofErr w:type="spellEnd"/>
          </w:p>
        </w:tc>
        <w:tc>
          <w:tcPr>
            <w:tcW w:w="1276" w:type="dxa"/>
            <w:vAlign w:val="center"/>
          </w:tcPr>
          <w:p w:rsidR="00984D39" w:rsidRDefault="00984D39" w:rsidP="00096024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Cụm</w:t>
            </w:r>
            <w:proofErr w:type="spellEnd"/>
          </w:p>
        </w:tc>
        <w:tc>
          <w:tcPr>
            <w:tcW w:w="992" w:type="dxa"/>
            <w:vAlign w:val="center"/>
          </w:tcPr>
          <w:p w:rsidR="00984D39" w:rsidRDefault="00984D39" w:rsidP="005C7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984D39" w:rsidRDefault="00984D39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D39" w:rsidRDefault="00984D39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mềm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tinh</w:t>
            </w:r>
            <w:proofErr w:type="spellEnd"/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lọc</w:t>
            </w:r>
            <w:proofErr w:type="spellEnd"/>
            <w:r>
              <w:rPr>
                <w:color w:val="000000"/>
                <w:szCs w:val="28"/>
              </w:rPr>
              <w:t xml:space="preserve"> RO</w:t>
            </w:r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khử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trùng</w:t>
            </w:r>
            <w:proofErr w:type="spellEnd"/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khác</w:t>
            </w:r>
            <w:proofErr w:type="spellEnd"/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Bồn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chứa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phụ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kiện</w:t>
            </w:r>
            <w:proofErr w:type="spellEnd"/>
            <w:r>
              <w:rPr>
                <w:color w:val="000000"/>
                <w:szCs w:val="28"/>
              </w:rPr>
              <w:t xml:space="preserve"> (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Bồ</w:t>
            </w:r>
            <w:r>
              <w:rPr>
                <w:color w:val="000000"/>
                <w:szCs w:val="28"/>
              </w:rPr>
              <w:t>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inox</w:t>
            </w:r>
            <w:proofErr w:type="spellEnd"/>
            <w:r>
              <w:rPr>
                <w:color w:val="000000"/>
                <w:szCs w:val="28"/>
              </w:rPr>
              <w:t xml:space="preserve"> 304, </w:t>
            </w:r>
            <w:r w:rsidRPr="00984D39">
              <w:rPr>
                <w:color w:val="000000"/>
                <w:szCs w:val="28"/>
              </w:rPr>
              <w:t xml:space="preserve">500 </w:t>
            </w:r>
            <w:proofErr w:type="spellStart"/>
            <w:r w:rsidRPr="00984D39"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C7F8E" w:rsidRPr="001D7B28" w:rsidTr="000B738A">
        <w:trPr>
          <w:trHeight w:val="513"/>
        </w:trPr>
        <w:tc>
          <w:tcPr>
            <w:tcW w:w="709" w:type="dxa"/>
            <w:vAlign w:val="center"/>
          </w:tcPr>
          <w:p w:rsidR="005C7F8E" w:rsidRDefault="005C7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5C7F8E" w:rsidRDefault="005C7F8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đường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nước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và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đường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điệ</w:t>
            </w:r>
            <w:r>
              <w:rPr>
                <w:color w:val="000000"/>
                <w:szCs w:val="28"/>
              </w:rPr>
              <w:t>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kết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nối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đến</w:t>
            </w:r>
            <w:proofErr w:type="spellEnd"/>
            <w:r w:rsidRPr="00984D39">
              <w:rPr>
                <w:color w:val="000000"/>
                <w:szCs w:val="28"/>
              </w:rPr>
              <w:t xml:space="preserve"> </w:t>
            </w:r>
            <w:proofErr w:type="spellStart"/>
            <w:r w:rsidRPr="00984D39">
              <w:rPr>
                <w:color w:val="000000"/>
                <w:szCs w:val="28"/>
              </w:rPr>
              <w:t>vị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trí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công</w:t>
            </w:r>
            <w:proofErr w:type="spellEnd"/>
          </w:p>
        </w:tc>
        <w:tc>
          <w:tcPr>
            <w:tcW w:w="1276" w:type="dxa"/>
            <w:vAlign w:val="center"/>
          </w:tcPr>
          <w:p w:rsidR="005C7F8E" w:rsidRDefault="005C7F8E" w:rsidP="005C7F8E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2" w:type="dxa"/>
          </w:tcPr>
          <w:p w:rsidR="005C7F8E" w:rsidRDefault="005C7F8E" w:rsidP="005C7F8E">
            <w:pPr>
              <w:jc w:val="center"/>
            </w:pPr>
            <w:r w:rsidRPr="006758C5">
              <w:rPr>
                <w:color w:val="000000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5C7F8E" w:rsidRDefault="005C7F8E">
            <w:pPr>
              <w:rPr>
                <w:color w:val="0A0A0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7F8E" w:rsidRDefault="005C7F8E">
            <w:pPr>
              <w:jc w:val="right"/>
              <w:rPr>
                <w:sz w:val="26"/>
                <w:szCs w:val="26"/>
              </w:rPr>
            </w:pPr>
          </w:p>
        </w:tc>
      </w:tr>
      <w:tr w:rsidR="00503757" w:rsidRPr="001F1262" w:rsidTr="00984D39">
        <w:trPr>
          <w:trHeight w:val="551"/>
        </w:trPr>
        <w:tc>
          <w:tcPr>
            <w:tcW w:w="709" w:type="dxa"/>
            <w:vAlign w:val="center"/>
          </w:tcPr>
          <w:p w:rsidR="00503757" w:rsidRPr="001F1262" w:rsidRDefault="00503757" w:rsidP="008E2F8B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lang w:val="pt-BR"/>
              </w:rPr>
            </w:pPr>
          </w:p>
        </w:tc>
        <w:tc>
          <w:tcPr>
            <w:tcW w:w="7939" w:type="dxa"/>
            <w:gridSpan w:val="4"/>
            <w:vAlign w:val="center"/>
          </w:tcPr>
          <w:p w:rsidR="00503757" w:rsidRPr="001F1262" w:rsidRDefault="00503757" w:rsidP="005C7F8E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</w:t>
            </w:r>
            <w:r w:rsidR="005C7F8E">
              <w:rPr>
                <w:rFonts w:cs="Times New Roman"/>
                <w:b/>
                <w:i/>
                <w:iCs/>
                <w:sz w:val="24"/>
                <w:lang w:val="pt-BR"/>
              </w:rPr>
              <w:t>Chín khoản.</w:t>
            </w:r>
          </w:p>
        </w:tc>
        <w:tc>
          <w:tcPr>
            <w:tcW w:w="1134" w:type="dxa"/>
          </w:tcPr>
          <w:p w:rsidR="00503757" w:rsidRPr="001F1262" w:rsidRDefault="00503757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Pr="00E436BB" w:rsidRDefault="00E436BB" w:rsidP="008E2F8B">
      <w:pPr>
        <w:spacing w:after="0" w:line="240" w:lineRule="auto"/>
        <w:rPr>
          <w:b/>
          <w:i/>
        </w:rPr>
      </w:pPr>
      <w:proofErr w:type="spellStart"/>
      <w:r w:rsidRPr="00E436BB">
        <w:rPr>
          <w:b/>
          <w:i/>
        </w:rPr>
        <w:t>Ghi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chú</w:t>
      </w:r>
      <w:proofErr w:type="spellEnd"/>
      <w:r w:rsidRPr="00E436BB">
        <w:rPr>
          <w:b/>
          <w:i/>
        </w:rPr>
        <w:t xml:space="preserve">: </w:t>
      </w:r>
      <w:proofErr w:type="spellStart"/>
      <w:r w:rsidRPr="00E436BB">
        <w:rPr>
          <w:b/>
          <w:i/>
        </w:rPr>
        <w:t>Báo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giá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đề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nghị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quý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công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ty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ghi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rõ</w:t>
      </w:r>
      <w:proofErr w:type="spellEnd"/>
      <w:r w:rsidRPr="00E436BB">
        <w:rPr>
          <w:b/>
          <w:i/>
        </w:rPr>
        <w:t xml:space="preserve">: </w:t>
      </w:r>
      <w:proofErr w:type="spellStart"/>
      <w:r w:rsidRPr="00E436BB">
        <w:rPr>
          <w:b/>
          <w:i/>
        </w:rPr>
        <w:t>Công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suất</w:t>
      </w:r>
      <w:proofErr w:type="spellEnd"/>
      <w:r w:rsidRPr="00E436BB">
        <w:rPr>
          <w:b/>
          <w:i/>
        </w:rPr>
        <w:t xml:space="preserve"> .......l/h </w:t>
      </w:r>
      <w:proofErr w:type="spellStart"/>
      <w:r w:rsidRPr="00E436BB">
        <w:rPr>
          <w:b/>
          <w:i/>
        </w:rPr>
        <w:t>sử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dụng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công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nghệ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lọc</w:t>
      </w:r>
      <w:proofErr w:type="spellEnd"/>
      <w:r w:rsidRPr="00E436BB">
        <w:rPr>
          <w:b/>
          <w:i/>
        </w:rPr>
        <w:t xml:space="preserve"> RO, </w:t>
      </w:r>
      <w:proofErr w:type="spellStart"/>
      <w:r w:rsidRPr="00E436BB">
        <w:rPr>
          <w:b/>
          <w:i/>
        </w:rPr>
        <w:t>có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khả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năng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loại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bỏ</w:t>
      </w:r>
      <w:proofErr w:type="spellEnd"/>
      <w:r w:rsidRPr="00E436BB">
        <w:rPr>
          <w:b/>
          <w:i/>
        </w:rPr>
        <w:t xml:space="preserve"> 99</w:t>
      </w:r>
      <w:proofErr w:type="gramStart"/>
      <w:r w:rsidRPr="00E436BB">
        <w:rPr>
          <w:b/>
          <w:i/>
        </w:rPr>
        <w:t>,9</w:t>
      </w:r>
      <w:proofErr w:type="gramEnd"/>
      <w:r w:rsidRPr="00E436BB">
        <w:rPr>
          <w:b/>
          <w:i/>
        </w:rPr>
        <w:t xml:space="preserve">% </w:t>
      </w:r>
      <w:proofErr w:type="spellStart"/>
      <w:r w:rsidRPr="00E436BB">
        <w:rPr>
          <w:b/>
          <w:i/>
        </w:rPr>
        <w:t>Amip</w:t>
      </w:r>
      <w:proofErr w:type="spellEnd"/>
      <w:r w:rsidRPr="00E436BB">
        <w:rPr>
          <w:b/>
          <w:i/>
        </w:rPr>
        <w:t xml:space="preserve">, </w:t>
      </w:r>
      <w:proofErr w:type="spellStart"/>
      <w:r w:rsidRPr="00E436BB">
        <w:rPr>
          <w:b/>
          <w:i/>
        </w:rPr>
        <w:t>Asen</w:t>
      </w:r>
      <w:proofErr w:type="spellEnd"/>
      <w:r w:rsidRPr="00E436BB">
        <w:rPr>
          <w:b/>
          <w:i/>
        </w:rPr>
        <w:t xml:space="preserve">, </w:t>
      </w:r>
      <w:proofErr w:type="spellStart"/>
      <w:r w:rsidRPr="00E436BB">
        <w:rPr>
          <w:b/>
          <w:i/>
        </w:rPr>
        <w:t>các</w:t>
      </w:r>
      <w:proofErr w:type="spellEnd"/>
      <w:r w:rsidRPr="00E436BB">
        <w:rPr>
          <w:b/>
          <w:i/>
        </w:rPr>
        <w:t xml:space="preserve"> ion </w:t>
      </w:r>
      <w:proofErr w:type="spellStart"/>
      <w:r w:rsidRPr="00E436BB">
        <w:rPr>
          <w:b/>
          <w:i/>
        </w:rPr>
        <w:t>kim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loại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nặng</w:t>
      </w:r>
      <w:proofErr w:type="spellEnd"/>
      <w:r w:rsidRPr="00E436BB">
        <w:rPr>
          <w:b/>
          <w:i/>
        </w:rPr>
        <w:t xml:space="preserve">, virus, vi </w:t>
      </w:r>
      <w:proofErr w:type="spellStart"/>
      <w:r w:rsidRPr="00E436BB">
        <w:rPr>
          <w:b/>
          <w:i/>
        </w:rPr>
        <w:t>khuẩn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và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các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tạp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chất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khác</w:t>
      </w:r>
      <w:proofErr w:type="spellEnd"/>
      <w:r w:rsidRPr="00E436BB">
        <w:rPr>
          <w:b/>
          <w:i/>
        </w:rPr>
        <w:t xml:space="preserve">… </w:t>
      </w:r>
      <w:proofErr w:type="spellStart"/>
      <w:r w:rsidRPr="00E436BB">
        <w:rPr>
          <w:b/>
          <w:i/>
        </w:rPr>
        <w:t>mang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đến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nguồn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nước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hoàn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toàn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tinh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khiết</w:t>
      </w:r>
      <w:proofErr w:type="spellEnd"/>
      <w:r w:rsidRPr="00E436BB">
        <w:rPr>
          <w:b/>
          <w:i/>
        </w:rPr>
        <w:t xml:space="preserve">. </w:t>
      </w:r>
      <w:proofErr w:type="spellStart"/>
      <w:proofErr w:type="gramStart"/>
      <w:r w:rsidRPr="00E436BB">
        <w:rPr>
          <w:b/>
          <w:i/>
        </w:rPr>
        <w:t>Đồng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thời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kết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hợp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công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nghệ</w:t>
      </w:r>
      <w:proofErr w:type="spellEnd"/>
      <w:r w:rsidRPr="00E436BB">
        <w:rPr>
          <w:b/>
          <w:i/>
        </w:rPr>
        <w:t xml:space="preserve"> Nano Silver </w:t>
      </w:r>
      <w:proofErr w:type="spellStart"/>
      <w:r w:rsidRPr="00E436BB">
        <w:rPr>
          <w:b/>
          <w:i/>
        </w:rPr>
        <w:t>diệt</w:t>
      </w:r>
      <w:proofErr w:type="spellEnd"/>
      <w:r w:rsidRPr="00E436BB">
        <w:rPr>
          <w:b/>
          <w:i/>
        </w:rPr>
        <w:t xml:space="preserve"> </w:t>
      </w:r>
      <w:proofErr w:type="spellStart"/>
      <w:r w:rsidRPr="00E436BB">
        <w:rPr>
          <w:b/>
          <w:i/>
        </w:rPr>
        <w:t>khuẩn</w:t>
      </w:r>
      <w:proofErr w:type="spellEnd"/>
      <w:r>
        <w:rPr>
          <w:b/>
          <w:i/>
        </w:rPr>
        <w:t>.</w:t>
      </w:r>
      <w:proofErr w:type="gramEnd"/>
    </w:p>
    <w:p w:rsidR="000B2ABF" w:rsidRPr="00E436BB" w:rsidRDefault="000B2ABF" w:rsidP="008E2F8B">
      <w:pPr>
        <w:spacing w:after="0" w:line="240" w:lineRule="auto"/>
        <w:rPr>
          <w:b/>
          <w:i/>
        </w:rPr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D217D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D217D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D217DB" w:rsidRPr="00D217DB">
        <w:rPr>
          <w:b/>
          <w:lang w:val="pt-BR"/>
        </w:rPr>
        <w:t xml:space="preserve"> </w:t>
      </w:r>
      <w:r w:rsidR="00D217DB">
        <w:rPr>
          <w:b/>
          <w:lang w:val="pt-BR"/>
        </w:rPr>
        <w:t xml:space="preserve">LẮP ĐẶT </w:t>
      </w:r>
      <w:r w:rsidR="00D217DB" w:rsidRPr="00D217DB">
        <w:rPr>
          <w:b/>
          <w:lang w:val="pt-BR"/>
        </w:rPr>
        <w:t>HỆ THỐNG LỌC NƯỚ</w:t>
      </w:r>
      <w:r w:rsidR="00E436BB">
        <w:rPr>
          <w:b/>
          <w:lang w:val="pt-BR"/>
        </w:rPr>
        <w:t>C RO, H</w:t>
      </w:r>
      <w:r w:rsidR="00D217DB" w:rsidRPr="00D217DB">
        <w:rPr>
          <w:b/>
          <w:lang w:val="pt-BR"/>
        </w:rPr>
        <w:t>Ệ THỐNG VẬN HÀNH HOÀN TOÀN TỰ ĐỘNG</w:t>
      </w:r>
      <w:r w:rsidR="001B673D">
        <w:rPr>
          <w:b/>
          <w:lang w:val="pt-BR"/>
        </w:rPr>
        <w:t xml:space="preserve"> PHỤC VỤ CÁC LOẠI MÁY XÉT NGHIỆM</w:t>
      </w:r>
    </w:p>
    <w:p w:rsidR="000B2ABF" w:rsidRDefault="008022B0" w:rsidP="00D217D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D217D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/TM-BVĐKKA ngày</w:t>
      </w:r>
      <w:r w:rsidR="00D217DB">
        <w:rPr>
          <w:i/>
          <w:lang w:val="pt-BR"/>
        </w:rPr>
        <w:t xml:space="preserve"> 1</w:t>
      </w:r>
      <w:r w:rsidR="00FB21B8">
        <w:rPr>
          <w:i/>
          <w:lang w:val="pt-BR"/>
        </w:rPr>
        <w:t>3</w:t>
      </w:r>
      <w:bookmarkStart w:id="0" w:name="_GoBack"/>
      <w:bookmarkEnd w:id="0"/>
      <w:r w:rsidR="00D217DB">
        <w:rPr>
          <w:i/>
          <w:lang w:val="pt-BR"/>
        </w:rPr>
        <w:t>/0</w:t>
      </w:r>
      <w:r w:rsidR="00F202C2">
        <w:rPr>
          <w:i/>
          <w:lang w:val="pt-BR"/>
        </w:rPr>
        <w:t>2/2025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D217DB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D217D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D217DB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D217DB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119"/>
        <w:gridCol w:w="2268"/>
        <w:gridCol w:w="1559"/>
        <w:gridCol w:w="1276"/>
        <w:gridCol w:w="1276"/>
        <w:gridCol w:w="1276"/>
      </w:tblGrid>
      <w:tr w:rsidR="00D217DB" w:rsidRPr="00634BDB" w:rsidTr="00D217D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bị, vật tư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Thương hiệu/xuất xứ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Đơn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giá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Thành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tiền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Default="00D217DB" w:rsidP="00D217D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D217DB" w:rsidRPr="00634BDB" w:rsidTr="00D217D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D217DB" w:rsidRPr="00634BDB" w:rsidTr="00D217DB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B" w:rsidRDefault="00D217DB" w:rsidP="00D217D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DB" w:rsidRDefault="00D217DB" w:rsidP="00D217D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17DB" w:rsidRPr="00634BDB" w:rsidTr="00D217D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B" w:rsidRDefault="00D217DB" w:rsidP="00D217D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DB" w:rsidRDefault="00D217DB" w:rsidP="00D217D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7DB" w:rsidRDefault="00D217DB" w:rsidP="00D217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Default="00D217DB" w:rsidP="00D217DB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17DB" w:rsidRPr="00634BDB" w:rsidTr="00D217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7DB" w:rsidRPr="00634BDB" w:rsidRDefault="00D217DB" w:rsidP="00D217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7DB" w:rsidRPr="00634BDB" w:rsidRDefault="00D217DB" w:rsidP="00D217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34BDB" w:rsidRPr="00D217DB" w:rsidRDefault="00634BDB" w:rsidP="00D217DB">
      <w:pPr>
        <w:spacing w:after="0" w:line="240" w:lineRule="auto"/>
        <w:rPr>
          <w:sz w:val="26"/>
          <w:szCs w:val="26"/>
          <w:lang w:val="pt-BR"/>
        </w:rPr>
      </w:pPr>
      <w:r w:rsidRPr="00D217DB"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Pr="00D217DB" w:rsidRDefault="00634BDB" w:rsidP="00D217DB">
      <w:pPr>
        <w:spacing w:after="0" w:line="240" w:lineRule="auto"/>
        <w:rPr>
          <w:sz w:val="26"/>
          <w:szCs w:val="26"/>
          <w:lang w:val="pt-BR"/>
        </w:rPr>
      </w:pPr>
      <w:r w:rsidRPr="00D217DB">
        <w:rPr>
          <w:sz w:val="26"/>
          <w:szCs w:val="26"/>
          <w:lang w:val="pt-BR"/>
        </w:rPr>
        <w:t>Các điều khoản:</w:t>
      </w:r>
    </w:p>
    <w:p w:rsidR="00634BDB" w:rsidRPr="00D217DB" w:rsidRDefault="00634BDB" w:rsidP="00D217DB">
      <w:pPr>
        <w:spacing w:after="0" w:line="240" w:lineRule="auto"/>
        <w:rPr>
          <w:sz w:val="26"/>
          <w:szCs w:val="26"/>
          <w:lang w:val="pt-BR"/>
        </w:rPr>
      </w:pPr>
      <w:r w:rsidRPr="00D217DB">
        <w:rPr>
          <w:sz w:val="26"/>
          <w:szCs w:val="26"/>
          <w:lang w:val="pt-BR"/>
        </w:rPr>
        <w:t>- Hàng mới 100 %</w:t>
      </w:r>
    </w:p>
    <w:p w:rsidR="00E436BB" w:rsidRPr="00D217DB" w:rsidRDefault="00634BDB" w:rsidP="00D217DB">
      <w:pPr>
        <w:spacing w:after="0" w:line="240" w:lineRule="auto"/>
        <w:jc w:val="both"/>
        <w:rPr>
          <w:sz w:val="26"/>
          <w:szCs w:val="26"/>
          <w:lang w:val="nl-NL"/>
        </w:rPr>
      </w:pPr>
      <w:r w:rsidRPr="00D217DB">
        <w:rPr>
          <w:sz w:val="26"/>
          <w:szCs w:val="26"/>
          <w:lang w:val="pt-BR"/>
        </w:rPr>
        <w:t xml:space="preserve">- Địa điểm </w:t>
      </w:r>
      <w:r w:rsidR="00D217DB" w:rsidRPr="00D217DB">
        <w:rPr>
          <w:sz w:val="26"/>
          <w:szCs w:val="26"/>
          <w:lang w:val="pt-BR"/>
        </w:rPr>
        <w:t>lắp đặt</w:t>
      </w:r>
      <w:r w:rsidRPr="00D217DB">
        <w:rPr>
          <w:sz w:val="26"/>
          <w:szCs w:val="26"/>
          <w:lang w:val="pt-BR"/>
        </w:rPr>
        <w:t xml:space="preserve">: </w:t>
      </w:r>
      <w:r w:rsidR="00D217DB" w:rsidRPr="00D217DB">
        <w:rPr>
          <w:sz w:val="26"/>
          <w:szCs w:val="26"/>
          <w:lang w:val="pt-BR"/>
        </w:rPr>
        <w:t xml:space="preserve">Khoa Xét nghiệm, </w:t>
      </w:r>
      <w:r w:rsidRPr="00D217DB">
        <w:rPr>
          <w:sz w:val="26"/>
          <w:szCs w:val="26"/>
          <w:lang w:val="nl-NL"/>
        </w:rPr>
        <w:t>Bệnh viện đa khoa thị xã Kỳ</w:t>
      </w:r>
      <w:r w:rsidR="00D217DB" w:rsidRPr="00D217DB">
        <w:rPr>
          <w:sz w:val="26"/>
          <w:szCs w:val="26"/>
          <w:lang w:val="nl-NL"/>
        </w:rPr>
        <w:t xml:space="preserve"> Anh, TDP Hưng</w:t>
      </w:r>
      <w:r w:rsidRPr="00D217DB">
        <w:rPr>
          <w:sz w:val="26"/>
          <w:szCs w:val="26"/>
          <w:lang w:val="nl-NL"/>
        </w:rPr>
        <w:t xml:space="preserve"> Hoà, phường Hưng Trí, Thị xã Kỳ Anh, tỉnh Hà Tĩnh.</w:t>
      </w:r>
    </w:p>
    <w:p w:rsidR="00634BDB" w:rsidRPr="00D217DB" w:rsidRDefault="00634BDB" w:rsidP="00D217DB">
      <w:pPr>
        <w:spacing w:after="0" w:line="240" w:lineRule="auto"/>
        <w:rPr>
          <w:sz w:val="26"/>
          <w:szCs w:val="26"/>
          <w:lang w:val="nl-NL"/>
        </w:rPr>
      </w:pPr>
      <w:r w:rsidRPr="00D217DB">
        <w:rPr>
          <w:sz w:val="26"/>
          <w:szCs w:val="26"/>
          <w:lang w:val="nl-NL"/>
        </w:rPr>
        <w:t>- Các điều khoản khác (nếu có)</w:t>
      </w:r>
      <w:r w:rsidR="00D217DB" w:rsidRPr="00D217DB">
        <w:rPr>
          <w:sz w:val="26"/>
          <w:szCs w:val="26"/>
          <w:lang w:val="nl-NL"/>
        </w:rPr>
        <w:t>:</w:t>
      </w:r>
    </w:p>
    <w:p w:rsidR="00D217DB" w:rsidRPr="00D217DB" w:rsidRDefault="00D217DB" w:rsidP="00D217DB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D217DB">
        <w:rPr>
          <w:sz w:val="26"/>
          <w:szCs w:val="26"/>
          <w:lang w:val="nl-NL"/>
        </w:rPr>
        <w:t xml:space="preserve">- </w:t>
      </w:r>
      <w:proofErr w:type="spellStart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>Sản</w:t>
      </w:r>
      <w:proofErr w:type="spellEnd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>phẩm</w:t>
      </w:r>
      <w:proofErr w:type="spellEnd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>bảo</w:t>
      </w:r>
      <w:proofErr w:type="spellEnd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>hành</w:t>
      </w:r>
      <w:proofErr w:type="spellEnd"/>
      <w:r w:rsidRPr="00D217DB">
        <w:rPr>
          <w:rFonts w:eastAsia="Times New Roman" w:cs="Times New Roman"/>
          <w:color w:val="000000"/>
          <w:sz w:val="26"/>
          <w:szCs w:val="26"/>
          <w:lang w:val="en-GB" w:eastAsia="en-GB"/>
        </w:rPr>
        <w:t>:</w:t>
      </w:r>
    </w:p>
    <w:p w:rsidR="00634BDB" w:rsidRPr="00D217DB" w:rsidRDefault="00634BDB" w:rsidP="00D217DB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D217DB">
        <w:rPr>
          <w:sz w:val="26"/>
          <w:szCs w:val="26"/>
          <w:lang w:val="nl-NL"/>
        </w:rPr>
        <w:t>- Thời gian giao hàng:</w:t>
      </w:r>
    </w:p>
    <w:p w:rsidR="00634BDB" w:rsidRPr="00D217DB" w:rsidRDefault="00634BDB" w:rsidP="00D217DB">
      <w:pPr>
        <w:spacing w:after="0" w:line="240" w:lineRule="auto"/>
        <w:rPr>
          <w:sz w:val="26"/>
          <w:szCs w:val="26"/>
          <w:lang w:val="nl-NL"/>
        </w:rPr>
      </w:pPr>
      <w:r w:rsidRPr="00D217DB">
        <w:rPr>
          <w:sz w:val="26"/>
          <w:szCs w:val="26"/>
          <w:lang w:val="nl-NL"/>
        </w:rPr>
        <w:t>- Phương thức thanh toán:</w:t>
      </w:r>
    </w:p>
    <w:p w:rsidR="00634BDB" w:rsidRPr="00D217DB" w:rsidRDefault="00634BDB" w:rsidP="00D217DB">
      <w:pPr>
        <w:spacing w:after="0" w:line="240" w:lineRule="auto"/>
        <w:rPr>
          <w:sz w:val="26"/>
          <w:szCs w:val="26"/>
          <w:lang w:val="nl-NL"/>
        </w:rPr>
      </w:pPr>
      <w:r w:rsidRPr="00D217DB"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D217DB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</w:t>
      </w:r>
      <w:r w:rsidR="00F202C2">
        <w:rPr>
          <w:i/>
          <w:sz w:val="26"/>
          <w:szCs w:val="26"/>
          <w:lang w:val="nl-NL"/>
        </w:rPr>
        <w:t>m 2025</w:t>
      </w:r>
    </w:p>
    <w:p w:rsidR="00634BDB" w:rsidRDefault="00634BDB" w:rsidP="00D217DB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D217DB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 w:rsidP="00D217DB">
      <w:pPr>
        <w:spacing w:after="0"/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5A" w:rsidRDefault="006C1A5A">
      <w:pPr>
        <w:spacing w:after="0" w:line="240" w:lineRule="auto"/>
      </w:pPr>
      <w:r>
        <w:separator/>
      </w:r>
    </w:p>
  </w:endnote>
  <w:endnote w:type="continuationSeparator" w:id="0">
    <w:p w:rsidR="006C1A5A" w:rsidRDefault="006C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5A" w:rsidRDefault="006C1A5A">
      <w:pPr>
        <w:spacing w:after="0" w:line="240" w:lineRule="auto"/>
      </w:pPr>
      <w:r>
        <w:separator/>
      </w:r>
    </w:p>
  </w:footnote>
  <w:footnote w:type="continuationSeparator" w:id="0">
    <w:p w:rsidR="006C1A5A" w:rsidRDefault="006C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4779"/>
    <w:rsid w:val="000B2ABF"/>
    <w:rsid w:val="000D5453"/>
    <w:rsid w:val="00123E15"/>
    <w:rsid w:val="00157F2A"/>
    <w:rsid w:val="001B673D"/>
    <w:rsid w:val="001B677E"/>
    <w:rsid w:val="001D307B"/>
    <w:rsid w:val="001D7B28"/>
    <w:rsid w:val="001F1262"/>
    <w:rsid w:val="001F365D"/>
    <w:rsid w:val="00296C28"/>
    <w:rsid w:val="002C772A"/>
    <w:rsid w:val="002F6773"/>
    <w:rsid w:val="003111B0"/>
    <w:rsid w:val="00321C87"/>
    <w:rsid w:val="003311A9"/>
    <w:rsid w:val="00360624"/>
    <w:rsid w:val="003A404B"/>
    <w:rsid w:val="003C0D9C"/>
    <w:rsid w:val="003C1954"/>
    <w:rsid w:val="003F256A"/>
    <w:rsid w:val="004806F5"/>
    <w:rsid w:val="004842BC"/>
    <w:rsid w:val="004B561D"/>
    <w:rsid w:val="004D5730"/>
    <w:rsid w:val="004D60A7"/>
    <w:rsid w:val="004F0D40"/>
    <w:rsid w:val="00503757"/>
    <w:rsid w:val="005412DA"/>
    <w:rsid w:val="00547CB2"/>
    <w:rsid w:val="00585D9D"/>
    <w:rsid w:val="005C7F8E"/>
    <w:rsid w:val="005E2774"/>
    <w:rsid w:val="005E6F52"/>
    <w:rsid w:val="00605D88"/>
    <w:rsid w:val="00622CDF"/>
    <w:rsid w:val="00634BDB"/>
    <w:rsid w:val="006508C5"/>
    <w:rsid w:val="00670FF2"/>
    <w:rsid w:val="0069115C"/>
    <w:rsid w:val="00696F12"/>
    <w:rsid w:val="006C07AD"/>
    <w:rsid w:val="006C1A5A"/>
    <w:rsid w:val="006F0E71"/>
    <w:rsid w:val="006F5A45"/>
    <w:rsid w:val="00710D2F"/>
    <w:rsid w:val="007256BC"/>
    <w:rsid w:val="007440B6"/>
    <w:rsid w:val="007443CD"/>
    <w:rsid w:val="0075378B"/>
    <w:rsid w:val="00777FAD"/>
    <w:rsid w:val="0078384A"/>
    <w:rsid w:val="00783DB6"/>
    <w:rsid w:val="00791F4A"/>
    <w:rsid w:val="007A227B"/>
    <w:rsid w:val="007A6F7C"/>
    <w:rsid w:val="007E32D7"/>
    <w:rsid w:val="008022B0"/>
    <w:rsid w:val="00804928"/>
    <w:rsid w:val="0081550A"/>
    <w:rsid w:val="00841D4B"/>
    <w:rsid w:val="0084504F"/>
    <w:rsid w:val="00860184"/>
    <w:rsid w:val="00881700"/>
    <w:rsid w:val="0089799E"/>
    <w:rsid w:val="008E2F8B"/>
    <w:rsid w:val="008E57E9"/>
    <w:rsid w:val="00924E73"/>
    <w:rsid w:val="00977DDB"/>
    <w:rsid w:val="0098072D"/>
    <w:rsid w:val="00984D39"/>
    <w:rsid w:val="0099328D"/>
    <w:rsid w:val="009942DE"/>
    <w:rsid w:val="009A55DF"/>
    <w:rsid w:val="009B0738"/>
    <w:rsid w:val="009D008E"/>
    <w:rsid w:val="009D38AF"/>
    <w:rsid w:val="009E56E9"/>
    <w:rsid w:val="00A2248F"/>
    <w:rsid w:val="00A41243"/>
    <w:rsid w:val="00A56F39"/>
    <w:rsid w:val="00A82C56"/>
    <w:rsid w:val="00A972A3"/>
    <w:rsid w:val="00AF3791"/>
    <w:rsid w:val="00B30AC8"/>
    <w:rsid w:val="00B32F88"/>
    <w:rsid w:val="00B37830"/>
    <w:rsid w:val="00B4408F"/>
    <w:rsid w:val="00B562D8"/>
    <w:rsid w:val="00B751BD"/>
    <w:rsid w:val="00BB75A8"/>
    <w:rsid w:val="00BC6D3C"/>
    <w:rsid w:val="00BD0306"/>
    <w:rsid w:val="00BE7B24"/>
    <w:rsid w:val="00BF4CD1"/>
    <w:rsid w:val="00BF6E70"/>
    <w:rsid w:val="00C05B60"/>
    <w:rsid w:val="00C23D25"/>
    <w:rsid w:val="00C44BB8"/>
    <w:rsid w:val="00C505B7"/>
    <w:rsid w:val="00C73D28"/>
    <w:rsid w:val="00C85727"/>
    <w:rsid w:val="00C93F81"/>
    <w:rsid w:val="00CB4C4C"/>
    <w:rsid w:val="00CC7392"/>
    <w:rsid w:val="00D02D29"/>
    <w:rsid w:val="00D042B3"/>
    <w:rsid w:val="00D217DB"/>
    <w:rsid w:val="00D406BE"/>
    <w:rsid w:val="00D916F6"/>
    <w:rsid w:val="00DD0239"/>
    <w:rsid w:val="00DE2C14"/>
    <w:rsid w:val="00E1455C"/>
    <w:rsid w:val="00E35561"/>
    <w:rsid w:val="00E35B76"/>
    <w:rsid w:val="00E410B3"/>
    <w:rsid w:val="00E436BB"/>
    <w:rsid w:val="00E57EA9"/>
    <w:rsid w:val="00E70CC6"/>
    <w:rsid w:val="00E81B06"/>
    <w:rsid w:val="00E914A5"/>
    <w:rsid w:val="00F202C2"/>
    <w:rsid w:val="00F2156A"/>
    <w:rsid w:val="00F24960"/>
    <w:rsid w:val="00F25935"/>
    <w:rsid w:val="00F33CEB"/>
    <w:rsid w:val="00F356DD"/>
    <w:rsid w:val="00F359CD"/>
    <w:rsid w:val="00FB21B8"/>
    <w:rsid w:val="00FB712C"/>
    <w:rsid w:val="00FC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F022-A9E5-4BBE-A521-0CA6798C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89</cp:revision>
  <cp:lastPrinted>2023-10-10T08:54:00Z</cp:lastPrinted>
  <dcterms:created xsi:type="dcterms:W3CDTF">2023-06-16T01:50:00Z</dcterms:created>
  <dcterms:modified xsi:type="dcterms:W3CDTF">2025-02-13T07:21:00Z</dcterms:modified>
</cp:coreProperties>
</file>